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A0" w:firstRow="1" w:lastRow="0" w:firstColumn="1" w:lastColumn="0" w:noHBand="0" w:noVBand="0"/>
      </w:tblPr>
      <w:tblGrid>
        <w:gridCol w:w="3591"/>
        <w:gridCol w:w="3611"/>
        <w:gridCol w:w="1869"/>
      </w:tblGrid>
      <w:tr w:rsidR="003C605B" w:rsidRPr="005C39C0" w:rsidTr="007D5D8C">
        <w:trPr>
          <w:trHeight w:val="709"/>
          <w:jc w:val="center"/>
        </w:trPr>
        <w:tc>
          <w:tcPr>
            <w:tcW w:w="3261" w:type="dxa"/>
            <w:vAlign w:val="center"/>
          </w:tcPr>
          <w:p w:rsidR="003C605B" w:rsidRPr="005C39C0" w:rsidRDefault="00FD6BFA" w:rsidP="005F17BB">
            <w:pPr>
              <w:jc w:val="center"/>
              <w:rPr>
                <w:sz w:val="22"/>
              </w:rPr>
            </w:pPr>
            <w:r>
              <w:rPr>
                <w:noProof/>
                <w:lang w:val="pl-PL" w:eastAsia="pl-PL"/>
              </w:rPr>
              <w:drawing>
                <wp:inline distT="0" distB="0" distL="0" distR="0">
                  <wp:extent cx="1819275" cy="647700"/>
                  <wp:effectExtent l="0" t="0" r="952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647700"/>
                          </a:xfrm>
                          <a:prstGeom prst="rect">
                            <a:avLst/>
                          </a:prstGeom>
                          <a:noFill/>
                          <a:ln>
                            <a:noFill/>
                          </a:ln>
                        </pic:spPr>
                      </pic:pic>
                    </a:graphicData>
                  </a:graphic>
                </wp:inline>
              </w:drawing>
            </w:r>
          </w:p>
        </w:tc>
        <w:tc>
          <w:tcPr>
            <w:tcW w:w="3941" w:type="dxa"/>
            <w:vAlign w:val="center"/>
          </w:tcPr>
          <w:p w:rsidR="003C605B" w:rsidRPr="005C39C0" w:rsidRDefault="003C605B" w:rsidP="009165FD">
            <w:pPr>
              <w:jc w:val="right"/>
              <w:rPr>
                <w:sz w:val="22"/>
              </w:rPr>
            </w:pPr>
            <w:r w:rsidRPr="005C39C0">
              <w:rPr>
                <w:noProof/>
                <w:sz w:val="22"/>
                <w:lang w:val="pl-PL" w:eastAsia="pl-PL"/>
              </w:rPr>
              <w:drawing>
                <wp:inline distT="0" distB="0" distL="0" distR="0" wp14:anchorId="265A1537" wp14:editId="68ECB37F">
                  <wp:extent cx="426151" cy="42418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816" cy="456694"/>
                          </a:xfrm>
                          <a:prstGeom prst="rect">
                            <a:avLst/>
                          </a:prstGeom>
                          <a:noFill/>
                          <a:ln>
                            <a:noFill/>
                          </a:ln>
                        </pic:spPr>
                      </pic:pic>
                    </a:graphicData>
                  </a:graphic>
                </wp:inline>
              </w:drawing>
            </w:r>
          </w:p>
        </w:tc>
        <w:tc>
          <w:tcPr>
            <w:tcW w:w="1869" w:type="dxa"/>
            <w:vAlign w:val="center"/>
          </w:tcPr>
          <w:p w:rsidR="003C605B" w:rsidRPr="005C39C0" w:rsidRDefault="003C605B" w:rsidP="009165FD">
            <w:pPr>
              <w:jc w:val="right"/>
              <w:rPr>
                <w:sz w:val="22"/>
              </w:rPr>
            </w:pPr>
            <w:r w:rsidRPr="005C39C0">
              <w:rPr>
                <w:b/>
                <w:noProof/>
                <w:szCs w:val="18"/>
                <w:lang w:val="pl-PL" w:eastAsia="pl-PL"/>
              </w:rPr>
              <w:drawing>
                <wp:inline distT="0" distB="0" distL="0" distR="0" wp14:anchorId="136EB25D" wp14:editId="18BD513C">
                  <wp:extent cx="1042603" cy="432000"/>
                  <wp:effectExtent l="0" t="0" r="5715" b="6350"/>
                  <wp:docPr id="1" name="Obraz 1" descr="D:\USERS\ms\Documents\D.Obce\KRZYYCHO\KSIĄŻKI\EBER\EBER-Vol-02\EBER-Vol-02-04\O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ms\Documents\D.Obce\KRZYYCHO\KSIĄŻKI\EBER\EBER-Vol-02\EBER-Vol-02-04\OA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2603" cy="432000"/>
                          </a:xfrm>
                          <a:prstGeom prst="rect">
                            <a:avLst/>
                          </a:prstGeom>
                          <a:noFill/>
                          <a:ln>
                            <a:noFill/>
                          </a:ln>
                        </pic:spPr>
                      </pic:pic>
                    </a:graphicData>
                  </a:graphic>
                </wp:inline>
              </w:drawing>
            </w:r>
          </w:p>
        </w:tc>
      </w:tr>
      <w:tr w:rsidR="00F551C9" w:rsidRPr="005C39C0" w:rsidTr="007D5D8C">
        <w:trPr>
          <w:trHeight w:val="397"/>
          <w:jc w:val="center"/>
        </w:trPr>
        <w:tc>
          <w:tcPr>
            <w:tcW w:w="3261" w:type="dxa"/>
            <w:vAlign w:val="center"/>
          </w:tcPr>
          <w:p w:rsidR="00F551C9" w:rsidRPr="005C39C0" w:rsidRDefault="00AC329D" w:rsidP="00A70173">
            <w:pPr>
              <w:jc w:val="center"/>
              <w:rPr>
                <w:b/>
                <w:sz w:val="22"/>
                <w:szCs w:val="21"/>
              </w:rPr>
            </w:pPr>
            <w:r>
              <w:object w:dxaOrig="337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20.25pt" o:ole="">
                  <v:imagedata r:id="rId11" o:title=""/>
                </v:shape>
                <o:OLEObject Type="Embed" ProgID="PBrush" ShapeID="_x0000_i1025" DrawAspect="Content" ObjectID="_1762858167" r:id="rId12"/>
              </w:object>
            </w:r>
          </w:p>
        </w:tc>
        <w:tc>
          <w:tcPr>
            <w:tcW w:w="5810" w:type="dxa"/>
            <w:gridSpan w:val="2"/>
            <w:vAlign w:val="center"/>
          </w:tcPr>
          <w:p w:rsidR="00F551C9" w:rsidRPr="005C39C0" w:rsidRDefault="00F551C9" w:rsidP="00420DE8">
            <w:pPr>
              <w:jc w:val="right"/>
              <w:rPr>
                <w:sz w:val="22"/>
                <w:szCs w:val="21"/>
              </w:rPr>
            </w:pPr>
          </w:p>
        </w:tc>
      </w:tr>
    </w:tbl>
    <w:p w:rsidR="00F551C9" w:rsidRPr="005C39C0" w:rsidRDefault="00245449" w:rsidP="00BB5C39">
      <w:pPr>
        <w:spacing w:before="240" w:after="240"/>
        <w:jc w:val="center"/>
        <w:rPr>
          <w:b/>
          <w:sz w:val="36"/>
          <w:szCs w:val="32"/>
        </w:rPr>
      </w:pPr>
      <w:r w:rsidRPr="005C39C0">
        <w:rPr>
          <w:b/>
          <w:sz w:val="36"/>
          <w:szCs w:val="32"/>
        </w:rPr>
        <w:t>This is title: Subtitle goes here</w:t>
      </w:r>
    </w:p>
    <w:p w:rsidR="00F551C9" w:rsidRPr="005C39C0" w:rsidRDefault="007B178B" w:rsidP="00BB5C39">
      <w:pPr>
        <w:spacing w:after="360"/>
        <w:jc w:val="center"/>
        <w:rPr>
          <w:b/>
          <w:sz w:val="24"/>
        </w:rPr>
      </w:pPr>
      <w:r>
        <w:rPr>
          <w:b/>
          <w:sz w:val="24"/>
        </w:rPr>
        <w:t>Authors go here</w:t>
      </w:r>
    </w:p>
    <w:tbl>
      <w:tblPr>
        <w:tblW w:w="5000" w:type="pct"/>
        <w:jc w:val="center"/>
        <w:tblLook w:val="00A0" w:firstRow="1" w:lastRow="0" w:firstColumn="1" w:lastColumn="0" w:noHBand="0" w:noVBand="0"/>
      </w:tblPr>
      <w:tblGrid>
        <w:gridCol w:w="1751"/>
        <w:gridCol w:w="1272"/>
        <w:gridCol w:w="3024"/>
        <w:gridCol w:w="3024"/>
      </w:tblGrid>
      <w:tr w:rsidR="00F551C9" w:rsidRPr="005C39C0" w:rsidTr="00AC21A2">
        <w:trPr>
          <w:jc w:val="center"/>
        </w:trPr>
        <w:tc>
          <w:tcPr>
            <w:tcW w:w="9071" w:type="dxa"/>
            <w:gridSpan w:val="4"/>
            <w:tcBorders>
              <w:top w:val="single" w:sz="4" w:space="0" w:color="auto"/>
            </w:tcBorders>
            <w:shd w:val="clear" w:color="auto" w:fill="BFBFBF"/>
            <w:vAlign w:val="center"/>
          </w:tcPr>
          <w:p w:rsidR="00F551C9" w:rsidRPr="009C0B9C" w:rsidRDefault="00F551C9" w:rsidP="00FF0534">
            <w:pPr>
              <w:jc w:val="center"/>
              <w:rPr>
                <w:b/>
                <w:szCs w:val="20"/>
              </w:rPr>
            </w:pPr>
            <w:r w:rsidRPr="009C0B9C">
              <w:rPr>
                <w:b/>
                <w:szCs w:val="20"/>
              </w:rPr>
              <w:t>A B S T R A C T</w:t>
            </w:r>
          </w:p>
        </w:tc>
      </w:tr>
      <w:tr w:rsidR="00F551C9" w:rsidRPr="005C39C0" w:rsidTr="00AC21A2">
        <w:trPr>
          <w:jc w:val="center"/>
        </w:trPr>
        <w:tc>
          <w:tcPr>
            <w:tcW w:w="9071" w:type="dxa"/>
            <w:gridSpan w:val="4"/>
            <w:tcBorders>
              <w:top w:val="single" w:sz="4" w:space="0" w:color="auto"/>
            </w:tcBorders>
            <w:vAlign w:val="center"/>
          </w:tcPr>
          <w:p w:rsidR="00F551C9" w:rsidRPr="009C0B9C" w:rsidRDefault="00F551C9" w:rsidP="004E60DB">
            <w:pPr>
              <w:rPr>
                <w:b/>
                <w:szCs w:val="20"/>
              </w:rPr>
            </w:pPr>
            <w:r w:rsidRPr="009C0B9C">
              <w:rPr>
                <w:b/>
                <w:szCs w:val="20"/>
              </w:rPr>
              <w:t>Objective:</w:t>
            </w:r>
            <w:r w:rsidRPr="009C0B9C">
              <w:rPr>
                <w:szCs w:val="20"/>
              </w:rPr>
              <w:t xml:space="preserve"> </w:t>
            </w:r>
            <w:r w:rsidR="00CD086B" w:rsidRPr="009C0B9C">
              <w:rPr>
                <w:szCs w:val="20"/>
              </w:rPr>
              <w:t>The objective of the article is …….</w:t>
            </w:r>
          </w:p>
        </w:tc>
      </w:tr>
      <w:tr w:rsidR="00F551C9" w:rsidRPr="005C39C0" w:rsidTr="00AC21A2">
        <w:trPr>
          <w:jc w:val="center"/>
        </w:trPr>
        <w:tc>
          <w:tcPr>
            <w:tcW w:w="9071" w:type="dxa"/>
            <w:gridSpan w:val="4"/>
            <w:tcBorders>
              <w:top w:val="single" w:sz="4" w:space="0" w:color="auto"/>
            </w:tcBorders>
            <w:vAlign w:val="center"/>
          </w:tcPr>
          <w:p w:rsidR="00F551C9" w:rsidRPr="009C0B9C" w:rsidRDefault="00F551C9" w:rsidP="004E60DB">
            <w:pPr>
              <w:rPr>
                <w:szCs w:val="20"/>
              </w:rPr>
            </w:pPr>
            <w:r w:rsidRPr="009C0B9C">
              <w:rPr>
                <w:b/>
                <w:szCs w:val="20"/>
              </w:rPr>
              <w:t>Research Design &amp; Methods:</w:t>
            </w:r>
            <w:r w:rsidRPr="009C0B9C">
              <w:rPr>
                <w:szCs w:val="20"/>
              </w:rPr>
              <w:t xml:space="preserve"> </w:t>
            </w:r>
            <w:r w:rsidR="004E60DB" w:rsidRPr="009C0B9C">
              <w:rPr>
                <w:szCs w:val="20"/>
              </w:rPr>
              <w:t>xxx</w:t>
            </w:r>
            <w:r w:rsidR="0082531F" w:rsidRPr="009C0B9C">
              <w:rPr>
                <w:szCs w:val="20"/>
              </w:rPr>
              <w:t>.</w:t>
            </w:r>
          </w:p>
          <w:p w:rsidR="00CD086B" w:rsidRPr="009C0B9C" w:rsidRDefault="00CD086B" w:rsidP="00CD086B">
            <w:pPr>
              <w:rPr>
                <w:b/>
                <w:szCs w:val="20"/>
              </w:rPr>
            </w:pPr>
            <w:r w:rsidRPr="009C0B9C">
              <w:rPr>
                <w:szCs w:val="20"/>
                <w:highlight w:val="yellow"/>
              </w:rPr>
              <w:t>Write in here what is the main design: qualitative or quantitative? and what methods were used?</w:t>
            </w:r>
            <w:r w:rsidRPr="009C0B9C">
              <w:rPr>
                <w:szCs w:val="20"/>
              </w:rPr>
              <w:t xml:space="preserve"> </w:t>
            </w:r>
            <w:r w:rsidRPr="009C0B9C">
              <w:rPr>
                <w:szCs w:val="20"/>
                <w:highlight w:val="yellow"/>
              </w:rPr>
              <w:t>What is research sample size? What statistical/econometric tools were used?</w:t>
            </w:r>
          </w:p>
        </w:tc>
      </w:tr>
      <w:tr w:rsidR="00F551C9" w:rsidRPr="005C39C0" w:rsidTr="00AC21A2">
        <w:trPr>
          <w:jc w:val="center"/>
        </w:trPr>
        <w:tc>
          <w:tcPr>
            <w:tcW w:w="9071" w:type="dxa"/>
            <w:gridSpan w:val="4"/>
            <w:tcBorders>
              <w:top w:val="single" w:sz="4" w:space="0" w:color="auto"/>
            </w:tcBorders>
            <w:vAlign w:val="center"/>
          </w:tcPr>
          <w:p w:rsidR="00F551C9" w:rsidRPr="009C0B9C" w:rsidRDefault="00F551C9" w:rsidP="004E60DB">
            <w:pPr>
              <w:rPr>
                <w:szCs w:val="20"/>
              </w:rPr>
            </w:pPr>
            <w:r w:rsidRPr="009C0B9C">
              <w:rPr>
                <w:b/>
                <w:szCs w:val="20"/>
              </w:rPr>
              <w:t>Findings:</w:t>
            </w:r>
            <w:r w:rsidRPr="009C0B9C">
              <w:rPr>
                <w:szCs w:val="20"/>
              </w:rPr>
              <w:t xml:space="preserve"> </w:t>
            </w:r>
            <w:r w:rsidR="004E60DB" w:rsidRPr="009C0B9C">
              <w:rPr>
                <w:szCs w:val="20"/>
              </w:rPr>
              <w:t>xxx</w:t>
            </w:r>
            <w:r w:rsidR="0082531F" w:rsidRPr="009C0B9C">
              <w:rPr>
                <w:szCs w:val="20"/>
              </w:rPr>
              <w:t>.</w:t>
            </w:r>
          </w:p>
          <w:p w:rsidR="00CD086B" w:rsidRPr="009C0B9C" w:rsidRDefault="00CD086B" w:rsidP="004E60DB">
            <w:pPr>
              <w:rPr>
                <w:b/>
                <w:szCs w:val="20"/>
              </w:rPr>
            </w:pPr>
            <w:r w:rsidRPr="009C0B9C">
              <w:rPr>
                <w:szCs w:val="20"/>
                <w:highlight w:val="yellow"/>
              </w:rPr>
              <w:t>Write in here about the main empirical results.</w:t>
            </w:r>
            <w:r w:rsidRPr="009C0B9C">
              <w:rPr>
                <w:szCs w:val="20"/>
              </w:rPr>
              <w:t xml:space="preserve"> </w:t>
            </w:r>
          </w:p>
        </w:tc>
      </w:tr>
      <w:tr w:rsidR="00F551C9" w:rsidRPr="005C39C0" w:rsidTr="00AC21A2">
        <w:trPr>
          <w:jc w:val="center"/>
        </w:trPr>
        <w:tc>
          <w:tcPr>
            <w:tcW w:w="9071" w:type="dxa"/>
            <w:gridSpan w:val="4"/>
            <w:tcBorders>
              <w:top w:val="single" w:sz="4" w:space="0" w:color="auto"/>
            </w:tcBorders>
            <w:vAlign w:val="center"/>
          </w:tcPr>
          <w:p w:rsidR="00F551C9" w:rsidRPr="009C0B9C" w:rsidRDefault="00F551C9" w:rsidP="00E049F9">
            <w:pPr>
              <w:rPr>
                <w:szCs w:val="20"/>
              </w:rPr>
            </w:pPr>
            <w:r w:rsidRPr="009C0B9C">
              <w:rPr>
                <w:b/>
                <w:szCs w:val="20"/>
              </w:rPr>
              <w:t>Implications &amp; Recommendations:</w:t>
            </w:r>
            <w:r w:rsidRPr="009C0B9C">
              <w:rPr>
                <w:szCs w:val="20"/>
              </w:rPr>
              <w:t xml:space="preserve"> </w:t>
            </w:r>
            <w:r w:rsidR="00E049F9" w:rsidRPr="009C0B9C">
              <w:rPr>
                <w:szCs w:val="20"/>
              </w:rPr>
              <w:t>xxx</w:t>
            </w:r>
            <w:r w:rsidR="0082531F" w:rsidRPr="009C0B9C">
              <w:rPr>
                <w:szCs w:val="20"/>
              </w:rPr>
              <w:t>.</w:t>
            </w:r>
          </w:p>
          <w:p w:rsidR="00CD086B" w:rsidRPr="009C0B9C" w:rsidRDefault="00CD086B" w:rsidP="00CD086B">
            <w:pPr>
              <w:rPr>
                <w:b/>
                <w:szCs w:val="20"/>
              </w:rPr>
            </w:pPr>
            <w:r w:rsidRPr="009C0B9C">
              <w:rPr>
                <w:szCs w:val="20"/>
                <w:highlight w:val="yellow"/>
              </w:rPr>
              <w:t>Write in here what are the implications from your study?</w:t>
            </w:r>
          </w:p>
        </w:tc>
      </w:tr>
      <w:tr w:rsidR="00F551C9" w:rsidRPr="005C39C0" w:rsidTr="00AC21A2">
        <w:trPr>
          <w:jc w:val="center"/>
        </w:trPr>
        <w:tc>
          <w:tcPr>
            <w:tcW w:w="9071" w:type="dxa"/>
            <w:gridSpan w:val="4"/>
            <w:tcBorders>
              <w:top w:val="single" w:sz="4" w:space="0" w:color="auto"/>
            </w:tcBorders>
            <w:vAlign w:val="center"/>
          </w:tcPr>
          <w:p w:rsidR="00F551C9" w:rsidRPr="009C0B9C" w:rsidRDefault="00F551C9" w:rsidP="00E049F9">
            <w:pPr>
              <w:rPr>
                <w:szCs w:val="20"/>
              </w:rPr>
            </w:pPr>
            <w:r w:rsidRPr="009C0B9C">
              <w:rPr>
                <w:b/>
                <w:szCs w:val="20"/>
              </w:rPr>
              <w:t>Contribution &amp; Value Added:</w:t>
            </w:r>
            <w:r w:rsidRPr="009C0B9C">
              <w:rPr>
                <w:szCs w:val="20"/>
              </w:rPr>
              <w:t xml:space="preserve"> </w:t>
            </w:r>
            <w:r w:rsidR="00E049F9" w:rsidRPr="009C0B9C">
              <w:rPr>
                <w:szCs w:val="20"/>
              </w:rPr>
              <w:t>xxx</w:t>
            </w:r>
            <w:r w:rsidR="002A7371" w:rsidRPr="009C0B9C">
              <w:rPr>
                <w:szCs w:val="20"/>
              </w:rPr>
              <w:t>.</w:t>
            </w:r>
          </w:p>
          <w:p w:rsidR="00CD086B" w:rsidRPr="009C0B9C" w:rsidRDefault="00CD086B" w:rsidP="00CD086B">
            <w:pPr>
              <w:rPr>
                <w:b/>
                <w:szCs w:val="20"/>
              </w:rPr>
            </w:pPr>
            <w:r w:rsidRPr="009C0B9C">
              <w:rPr>
                <w:szCs w:val="20"/>
                <w:highlight w:val="yellow"/>
              </w:rPr>
              <w:t>Write in here what is the novelty of your article?</w:t>
            </w:r>
          </w:p>
        </w:tc>
      </w:tr>
      <w:tr w:rsidR="00F551C9" w:rsidRPr="005C39C0" w:rsidTr="00AC21A2">
        <w:trPr>
          <w:trHeight w:val="249"/>
          <w:jc w:val="center"/>
        </w:trPr>
        <w:tc>
          <w:tcPr>
            <w:tcW w:w="1751" w:type="dxa"/>
            <w:tcBorders>
              <w:top w:val="single" w:sz="4" w:space="0" w:color="auto"/>
            </w:tcBorders>
            <w:vAlign w:val="center"/>
          </w:tcPr>
          <w:p w:rsidR="00F551C9" w:rsidRPr="009C0B9C" w:rsidRDefault="00F551C9" w:rsidP="007A5012">
            <w:pPr>
              <w:rPr>
                <w:b/>
                <w:szCs w:val="20"/>
              </w:rPr>
            </w:pPr>
            <w:r w:rsidRPr="009C0B9C">
              <w:rPr>
                <w:b/>
                <w:szCs w:val="20"/>
              </w:rPr>
              <w:t>Article type:</w:t>
            </w:r>
          </w:p>
        </w:tc>
        <w:tc>
          <w:tcPr>
            <w:tcW w:w="7320" w:type="dxa"/>
            <w:gridSpan w:val="3"/>
            <w:tcBorders>
              <w:top w:val="single" w:sz="4" w:space="0" w:color="auto"/>
            </w:tcBorders>
            <w:vAlign w:val="center"/>
          </w:tcPr>
          <w:p w:rsidR="00F551C9" w:rsidRPr="009C0B9C" w:rsidRDefault="00F551C9" w:rsidP="00433921">
            <w:pPr>
              <w:rPr>
                <w:szCs w:val="20"/>
              </w:rPr>
            </w:pPr>
            <w:r w:rsidRPr="009C0B9C">
              <w:rPr>
                <w:szCs w:val="20"/>
              </w:rPr>
              <w:t xml:space="preserve">research </w:t>
            </w:r>
            <w:r w:rsidR="00167051" w:rsidRPr="009C0B9C">
              <w:rPr>
                <w:szCs w:val="20"/>
              </w:rPr>
              <w:t>article</w:t>
            </w:r>
          </w:p>
        </w:tc>
      </w:tr>
      <w:tr w:rsidR="00F551C9" w:rsidRPr="005C39C0" w:rsidTr="00AC21A2">
        <w:trPr>
          <w:trHeight w:val="247"/>
          <w:jc w:val="center"/>
        </w:trPr>
        <w:tc>
          <w:tcPr>
            <w:tcW w:w="1751" w:type="dxa"/>
            <w:vAlign w:val="center"/>
          </w:tcPr>
          <w:p w:rsidR="00F551C9" w:rsidRPr="009C0B9C" w:rsidRDefault="00F551C9" w:rsidP="007A5012">
            <w:pPr>
              <w:rPr>
                <w:b/>
                <w:szCs w:val="20"/>
              </w:rPr>
            </w:pPr>
            <w:r w:rsidRPr="009C0B9C">
              <w:rPr>
                <w:b/>
                <w:szCs w:val="20"/>
              </w:rPr>
              <w:t>Keywords:</w:t>
            </w:r>
          </w:p>
        </w:tc>
        <w:tc>
          <w:tcPr>
            <w:tcW w:w="7320" w:type="dxa"/>
            <w:gridSpan w:val="3"/>
            <w:vAlign w:val="center"/>
          </w:tcPr>
          <w:p w:rsidR="00F551C9" w:rsidRPr="009C0B9C" w:rsidRDefault="00E049F9" w:rsidP="00E049F9">
            <w:pPr>
              <w:rPr>
                <w:szCs w:val="20"/>
              </w:rPr>
            </w:pPr>
            <w:r w:rsidRPr="009C0B9C">
              <w:rPr>
                <w:szCs w:val="20"/>
              </w:rPr>
              <w:t>xxx</w:t>
            </w:r>
            <w:r w:rsidR="00F551C9" w:rsidRPr="009C0B9C">
              <w:rPr>
                <w:szCs w:val="20"/>
              </w:rPr>
              <w:t xml:space="preserve">; </w:t>
            </w:r>
            <w:r w:rsidRPr="009C0B9C">
              <w:rPr>
                <w:szCs w:val="20"/>
              </w:rPr>
              <w:t>xxx</w:t>
            </w:r>
            <w:r w:rsidR="00CD086B" w:rsidRPr="009C0B9C">
              <w:rPr>
                <w:szCs w:val="20"/>
              </w:rPr>
              <w:t xml:space="preserve"> (</w:t>
            </w:r>
            <w:r w:rsidR="00CD086B" w:rsidRPr="009C0B9C">
              <w:rPr>
                <w:szCs w:val="20"/>
                <w:highlight w:val="yellow"/>
              </w:rPr>
              <w:t>3-5 keywords</w:t>
            </w:r>
            <w:r w:rsidR="00CD086B" w:rsidRPr="009C0B9C">
              <w:rPr>
                <w:szCs w:val="20"/>
              </w:rPr>
              <w:t>)</w:t>
            </w:r>
          </w:p>
        </w:tc>
      </w:tr>
      <w:tr w:rsidR="00F551C9" w:rsidRPr="005C39C0" w:rsidTr="00AC21A2">
        <w:trPr>
          <w:trHeight w:val="247"/>
          <w:jc w:val="center"/>
        </w:trPr>
        <w:tc>
          <w:tcPr>
            <w:tcW w:w="1751" w:type="dxa"/>
            <w:tcBorders>
              <w:bottom w:val="single" w:sz="4" w:space="0" w:color="auto"/>
            </w:tcBorders>
            <w:vAlign w:val="center"/>
          </w:tcPr>
          <w:p w:rsidR="00F551C9" w:rsidRPr="009C0B9C" w:rsidRDefault="00F551C9" w:rsidP="007A5012">
            <w:pPr>
              <w:rPr>
                <w:b/>
                <w:szCs w:val="20"/>
              </w:rPr>
            </w:pPr>
            <w:r w:rsidRPr="009C0B9C">
              <w:rPr>
                <w:b/>
                <w:szCs w:val="20"/>
              </w:rPr>
              <w:t xml:space="preserve">JEL codes: </w:t>
            </w:r>
          </w:p>
        </w:tc>
        <w:tc>
          <w:tcPr>
            <w:tcW w:w="7320" w:type="dxa"/>
            <w:gridSpan w:val="3"/>
            <w:tcBorders>
              <w:bottom w:val="single" w:sz="4" w:space="0" w:color="auto"/>
            </w:tcBorders>
            <w:vAlign w:val="center"/>
          </w:tcPr>
          <w:p w:rsidR="00F551C9" w:rsidRPr="009C0B9C" w:rsidRDefault="00E049F9" w:rsidP="00E049F9">
            <w:pPr>
              <w:rPr>
                <w:szCs w:val="20"/>
              </w:rPr>
            </w:pPr>
            <w:r w:rsidRPr="009C0B9C">
              <w:rPr>
                <w:bCs/>
                <w:szCs w:val="20"/>
              </w:rPr>
              <w:t>xxx</w:t>
            </w:r>
            <w:r w:rsidR="00F551C9" w:rsidRPr="009C0B9C">
              <w:rPr>
                <w:bCs/>
                <w:szCs w:val="20"/>
              </w:rPr>
              <w:t xml:space="preserve">, </w:t>
            </w:r>
            <w:r w:rsidRPr="009C0B9C">
              <w:rPr>
                <w:bCs/>
                <w:szCs w:val="20"/>
              </w:rPr>
              <w:t>xxx</w:t>
            </w:r>
            <w:r w:rsidR="005A192E" w:rsidRPr="009C0B9C">
              <w:rPr>
                <w:bCs/>
                <w:szCs w:val="20"/>
              </w:rPr>
              <w:t xml:space="preserve"> (</w:t>
            </w:r>
            <w:r w:rsidR="005A192E" w:rsidRPr="009C0B9C">
              <w:rPr>
                <w:bCs/>
                <w:szCs w:val="20"/>
                <w:highlight w:val="yellow"/>
              </w:rPr>
              <w:t>1-3 JEL codes</w:t>
            </w:r>
            <w:r w:rsidR="005A192E" w:rsidRPr="009C0B9C">
              <w:rPr>
                <w:bCs/>
                <w:szCs w:val="20"/>
              </w:rPr>
              <w:t>)</w:t>
            </w:r>
          </w:p>
        </w:tc>
      </w:tr>
      <w:tr w:rsidR="009165FD" w:rsidRPr="005C39C0" w:rsidTr="00AC21A2">
        <w:trPr>
          <w:trHeight w:val="247"/>
          <w:jc w:val="center"/>
        </w:trPr>
        <w:tc>
          <w:tcPr>
            <w:tcW w:w="3023" w:type="dxa"/>
            <w:gridSpan w:val="2"/>
            <w:tcBorders>
              <w:top w:val="single" w:sz="4" w:space="0" w:color="auto"/>
              <w:bottom w:val="single" w:sz="4" w:space="0" w:color="auto"/>
            </w:tcBorders>
            <w:shd w:val="clear" w:color="auto" w:fill="BFBFBF"/>
            <w:vAlign w:val="center"/>
          </w:tcPr>
          <w:p w:rsidR="009165FD" w:rsidRPr="009C0B9C" w:rsidRDefault="009165FD" w:rsidP="00AC21A2">
            <w:pPr>
              <w:jc w:val="center"/>
              <w:rPr>
                <w:bCs/>
                <w:szCs w:val="20"/>
              </w:rPr>
            </w:pPr>
            <w:r w:rsidRPr="009C0B9C">
              <w:rPr>
                <w:bCs/>
                <w:szCs w:val="20"/>
              </w:rPr>
              <w:t xml:space="preserve">Received: </w:t>
            </w:r>
            <w:r w:rsidR="007B178B" w:rsidRPr="007B178B">
              <w:rPr>
                <w:bCs/>
                <w:szCs w:val="20"/>
                <w:highlight w:val="yellow"/>
              </w:rPr>
              <w:t>date?</w:t>
            </w:r>
            <w:r w:rsidR="007B178B">
              <w:rPr>
                <w:bCs/>
                <w:szCs w:val="20"/>
              </w:rPr>
              <w:t xml:space="preserve"> </w:t>
            </w:r>
            <w:r w:rsidR="00AC21A2" w:rsidRPr="009C0B9C">
              <w:rPr>
                <w:szCs w:val="20"/>
                <w:highlight w:val="yellow"/>
              </w:rPr>
              <w:t>XX</w:t>
            </w:r>
            <w:r w:rsidR="008717F4" w:rsidRPr="009C0B9C">
              <w:rPr>
                <w:bCs/>
                <w:szCs w:val="20"/>
              </w:rPr>
              <w:t xml:space="preserve"> February 20</w:t>
            </w:r>
            <w:r w:rsidR="00075AA8" w:rsidRPr="009C0B9C">
              <w:rPr>
                <w:bCs/>
                <w:szCs w:val="20"/>
              </w:rPr>
              <w:t>2</w:t>
            </w:r>
            <w:r w:rsidR="00AC21A2" w:rsidRPr="009C0B9C">
              <w:rPr>
                <w:szCs w:val="20"/>
                <w:highlight w:val="yellow"/>
              </w:rPr>
              <w:t>X</w:t>
            </w:r>
          </w:p>
        </w:tc>
        <w:tc>
          <w:tcPr>
            <w:tcW w:w="3024" w:type="dxa"/>
            <w:tcBorders>
              <w:top w:val="single" w:sz="4" w:space="0" w:color="auto"/>
              <w:bottom w:val="single" w:sz="4" w:space="0" w:color="auto"/>
            </w:tcBorders>
            <w:shd w:val="clear" w:color="auto" w:fill="BFBFBF"/>
            <w:vAlign w:val="center"/>
          </w:tcPr>
          <w:p w:rsidR="009165FD" w:rsidRPr="009C0B9C" w:rsidRDefault="009165FD" w:rsidP="007B178B">
            <w:pPr>
              <w:jc w:val="center"/>
              <w:rPr>
                <w:bCs/>
                <w:szCs w:val="20"/>
              </w:rPr>
            </w:pPr>
            <w:r w:rsidRPr="009C0B9C">
              <w:rPr>
                <w:bCs/>
                <w:szCs w:val="20"/>
              </w:rPr>
              <w:t xml:space="preserve">Revised: </w:t>
            </w:r>
          </w:p>
        </w:tc>
        <w:tc>
          <w:tcPr>
            <w:tcW w:w="3024" w:type="dxa"/>
            <w:tcBorders>
              <w:top w:val="single" w:sz="4" w:space="0" w:color="auto"/>
              <w:bottom w:val="single" w:sz="4" w:space="0" w:color="auto"/>
            </w:tcBorders>
            <w:shd w:val="clear" w:color="auto" w:fill="BFBFBF"/>
            <w:vAlign w:val="center"/>
          </w:tcPr>
          <w:p w:rsidR="009165FD" w:rsidRPr="009C0B9C" w:rsidRDefault="009165FD" w:rsidP="005A192E">
            <w:pPr>
              <w:jc w:val="center"/>
              <w:rPr>
                <w:bCs/>
                <w:szCs w:val="20"/>
              </w:rPr>
            </w:pPr>
            <w:r w:rsidRPr="009C0B9C">
              <w:rPr>
                <w:bCs/>
                <w:szCs w:val="20"/>
              </w:rPr>
              <w:t>Accepted:</w:t>
            </w:r>
          </w:p>
        </w:tc>
      </w:tr>
      <w:tr w:rsidR="00AC21A2" w:rsidRPr="005C39C0" w:rsidTr="00CA7AD5">
        <w:trPr>
          <w:trHeight w:val="247"/>
          <w:jc w:val="center"/>
        </w:trPr>
        <w:tc>
          <w:tcPr>
            <w:tcW w:w="9071" w:type="dxa"/>
            <w:gridSpan w:val="4"/>
            <w:vAlign w:val="center"/>
          </w:tcPr>
          <w:p w:rsidR="00AC21A2" w:rsidRPr="009C0B9C" w:rsidRDefault="00AC21A2" w:rsidP="001E23AC">
            <w:pPr>
              <w:rPr>
                <w:szCs w:val="20"/>
              </w:rPr>
            </w:pPr>
          </w:p>
        </w:tc>
      </w:tr>
      <w:tr w:rsidR="00AC21A2" w:rsidRPr="005C39C0" w:rsidTr="00CA7AD5">
        <w:trPr>
          <w:trHeight w:val="247"/>
          <w:jc w:val="center"/>
        </w:trPr>
        <w:tc>
          <w:tcPr>
            <w:tcW w:w="9071" w:type="dxa"/>
            <w:gridSpan w:val="4"/>
            <w:vAlign w:val="center"/>
          </w:tcPr>
          <w:p w:rsidR="00AC21A2" w:rsidRPr="009C0B9C" w:rsidRDefault="00AC21A2" w:rsidP="00AC21A2">
            <w:pPr>
              <w:rPr>
                <w:b/>
                <w:szCs w:val="20"/>
              </w:rPr>
            </w:pPr>
            <w:r w:rsidRPr="009C0B9C">
              <w:rPr>
                <w:b/>
                <w:szCs w:val="20"/>
              </w:rPr>
              <w:t xml:space="preserve">Suggested citation: </w:t>
            </w:r>
          </w:p>
          <w:p w:rsidR="00AC21A2" w:rsidRPr="009C0B9C" w:rsidRDefault="00AC21A2" w:rsidP="00F07851">
            <w:pPr>
              <w:rPr>
                <w:b/>
                <w:szCs w:val="20"/>
              </w:rPr>
            </w:pPr>
            <w:r w:rsidRPr="009C0B9C">
              <w:rPr>
                <w:szCs w:val="20"/>
              </w:rPr>
              <w:t>xxx, x., &amp; xxx, x. (202</w:t>
            </w:r>
            <w:r w:rsidRPr="009C0B9C">
              <w:rPr>
                <w:szCs w:val="20"/>
                <w:highlight w:val="yellow"/>
              </w:rPr>
              <w:t>X</w:t>
            </w:r>
            <w:r w:rsidRPr="009C0B9C">
              <w:rPr>
                <w:szCs w:val="20"/>
              </w:rPr>
              <w:t>). xxx</w:t>
            </w:r>
            <w:r w:rsidR="00F07851" w:rsidRPr="009C0B9C">
              <w:rPr>
                <w:szCs w:val="20"/>
              </w:rPr>
              <w:t xml:space="preserve"> title</w:t>
            </w:r>
            <w:r w:rsidRPr="009C0B9C">
              <w:rPr>
                <w:szCs w:val="20"/>
              </w:rPr>
              <w:t xml:space="preserve">. </w:t>
            </w:r>
          </w:p>
        </w:tc>
      </w:tr>
    </w:tbl>
    <w:p w:rsidR="00F551C9" w:rsidRPr="005C39C0" w:rsidRDefault="0082531F" w:rsidP="00DA235C">
      <w:pPr>
        <w:spacing w:before="240" w:after="120"/>
        <w:jc w:val="center"/>
        <w:rPr>
          <w:b/>
          <w:sz w:val="22"/>
          <w:szCs w:val="20"/>
        </w:rPr>
      </w:pPr>
      <w:r w:rsidRPr="005C39C0">
        <w:rPr>
          <w:b/>
          <w:sz w:val="22"/>
          <w:szCs w:val="20"/>
        </w:rPr>
        <w:br/>
      </w:r>
      <w:r w:rsidR="00F551C9" w:rsidRPr="005C39C0">
        <w:rPr>
          <w:b/>
          <w:sz w:val="22"/>
          <w:szCs w:val="20"/>
        </w:rPr>
        <w:t>INTRODUCTION</w:t>
      </w:r>
    </w:p>
    <w:p w:rsidR="005A192E" w:rsidRDefault="005A192E" w:rsidP="005A192E">
      <w:pPr>
        <w:pStyle w:val="1Akapit"/>
        <w:ind w:firstLine="0"/>
      </w:pPr>
      <w:r>
        <w:t>First paragraph</w:t>
      </w:r>
      <w:r>
        <w:rPr>
          <w:rStyle w:val="Odwoanieprzypisudolnego"/>
        </w:rPr>
        <w:footnoteReference w:id="1"/>
      </w:r>
      <w:r>
        <w:t xml:space="preserve">.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(Smith</w:t>
      </w:r>
      <w:r w:rsidRPr="00374E1B">
        <w:rPr>
          <w:highlight w:val="yellow"/>
        </w:rPr>
        <w:t>,</w:t>
      </w:r>
      <w:r>
        <w:t xml:space="preserve"> 1976, p. 22).</w:t>
      </w:r>
    </w:p>
    <w:p w:rsidR="005A192E" w:rsidRPr="00E21A52" w:rsidRDefault="005A192E" w:rsidP="005A192E">
      <w:pPr>
        <w:pStyle w:val="1Akapit"/>
        <w:ind w:firstLine="454"/>
        <w:rPr>
          <w:highlight w:val="yellow"/>
        </w:rPr>
      </w:pPr>
      <w:r w:rsidRPr="00E21A52">
        <w:rPr>
          <w:highlight w:val="yellow"/>
        </w:rPr>
        <w:t xml:space="preserve">Please </w:t>
      </w:r>
      <w:r>
        <w:rPr>
          <w:highlight w:val="yellow"/>
        </w:rPr>
        <w:t>i</w:t>
      </w:r>
      <w:r w:rsidRPr="00E21A52">
        <w:rPr>
          <w:highlight w:val="yellow"/>
        </w:rPr>
        <w:t xml:space="preserve">nclude </w:t>
      </w:r>
      <w:r>
        <w:rPr>
          <w:highlight w:val="yellow"/>
        </w:rPr>
        <w:t xml:space="preserve">in the introduction </w:t>
      </w:r>
      <w:r w:rsidRPr="00E21A52">
        <w:rPr>
          <w:highlight w:val="yellow"/>
        </w:rPr>
        <w:t xml:space="preserve">the following passages: </w:t>
      </w:r>
    </w:p>
    <w:p w:rsidR="005A192E" w:rsidRPr="00E21A52" w:rsidRDefault="005A192E" w:rsidP="005A192E">
      <w:pPr>
        <w:pStyle w:val="1Akapit"/>
        <w:numPr>
          <w:ilvl w:val="0"/>
          <w:numId w:val="36"/>
        </w:numPr>
        <w:rPr>
          <w:highlight w:val="yellow"/>
        </w:rPr>
      </w:pPr>
      <w:r w:rsidRPr="00E21A52">
        <w:rPr>
          <w:highlight w:val="yellow"/>
        </w:rPr>
        <w:t xml:space="preserve"> Why this topic is important? </w:t>
      </w:r>
    </w:p>
    <w:p w:rsidR="005A192E" w:rsidRPr="00E21A52" w:rsidRDefault="005A192E" w:rsidP="005A192E">
      <w:pPr>
        <w:pStyle w:val="1Akapit"/>
        <w:numPr>
          <w:ilvl w:val="0"/>
          <w:numId w:val="36"/>
        </w:numPr>
        <w:rPr>
          <w:highlight w:val="yellow"/>
        </w:rPr>
      </w:pPr>
      <w:r w:rsidRPr="00E21A52">
        <w:rPr>
          <w:highlight w:val="yellow"/>
        </w:rPr>
        <w:t xml:space="preserve"> What is the </w:t>
      </w:r>
      <w:r w:rsidRPr="009B4ED3">
        <w:rPr>
          <w:b/>
          <w:highlight w:val="yellow"/>
        </w:rPr>
        <w:t>novelty/originality</w:t>
      </w:r>
      <w:r w:rsidRPr="00E21A52">
        <w:rPr>
          <w:highlight w:val="yellow"/>
        </w:rPr>
        <w:t xml:space="preserve"> of your article compared to previous literature of the subject? </w:t>
      </w:r>
    </w:p>
    <w:p w:rsidR="005A192E" w:rsidRPr="00E21A52" w:rsidRDefault="005A192E" w:rsidP="005A192E">
      <w:pPr>
        <w:pStyle w:val="1Akapit"/>
        <w:numPr>
          <w:ilvl w:val="0"/>
          <w:numId w:val="36"/>
        </w:numPr>
        <w:rPr>
          <w:highlight w:val="yellow"/>
        </w:rPr>
      </w:pPr>
      <w:r w:rsidRPr="00E21A52">
        <w:rPr>
          <w:highlight w:val="yellow"/>
        </w:rPr>
        <w:t xml:space="preserve"> What is the </w:t>
      </w:r>
      <w:r w:rsidRPr="009B4ED3">
        <w:rPr>
          <w:b/>
          <w:highlight w:val="yellow"/>
        </w:rPr>
        <w:t>objective</w:t>
      </w:r>
      <w:r w:rsidRPr="00E21A52">
        <w:rPr>
          <w:highlight w:val="yellow"/>
        </w:rPr>
        <w:t xml:space="preserve"> of your article? </w:t>
      </w:r>
    </w:p>
    <w:p w:rsidR="005A192E" w:rsidRPr="00E21A52" w:rsidRDefault="005A192E" w:rsidP="005A192E">
      <w:pPr>
        <w:pStyle w:val="1Akapit"/>
        <w:numPr>
          <w:ilvl w:val="0"/>
          <w:numId w:val="36"/>
        </w:numPr>
        <w:rPr>
          <w:highlight w:val="yellow"/>
        </w:rPr>
      </w:pPr>
      <w:r w:rsidRPr="00E21A52">
        <w:rPr>
          <w:highlight w:val="yellow"/>
        </w:rPr>
        <w:t xml:space="preserve"> What are the </w:t>
      </w:r>
      <w:r w:rsidRPr="009B4ED3">
        <w:rPr>
          <w:b/>
          <w:highlight w:val="yellow"/>
        </w:rPr>
        <w:t>research questions</w:t>
      </w:r>
      <w:r w:rsidRPr="00E21A52">
        <w:rPr>
          <w:highlight w:val="yellow"/>
        </w:rPr>
        <w:t xml:space="preserve"> in your article? </w:t>
      </w:r>
    </w:p>
    <w:p w:rsidR="005A192E" w:rsidRPr="00E21A52" w:rsidRDefault="005A192E" w:rsidP="005A192E">
      <w:pPr>
        <w:pStyle w:val="1Akapit"/>
        <w:numPr>
          <w:ilvl w:val="0"/>
          <w:numId w:val="36"/>
        </w:numPr>
        <w:rPr>
          <w:highlight w:val="yellow"/>
        </w:rPr>
      </w:pPr>
      <w:r w:rsidRPr="00E21A52">
        <w:rPr>
          <w:highlight w:val="yellow"/>
        </w:rPr>
        <w:t xml:space="preserve"> What are the following parts of your article about? Please do not number sections while elaborating on / discussing them </w:t>
      </w:r>
      <w:bookmarkStart w:id="0" w:name="_GoBack"/>
      <w:bookmarkEnd w:id="0"/>
      <w:r w:rsidRPr="00E21A52">
        <w:rPr>
          <w:highlight w:val="yellow"/>
        </w:rPr>
        <w:t xml:space="preserve">in here! </w:t>
      </w:r>
    </w:p>
    <w:p w:rsidR="00F551C9" w:rsidRDefault="00F551C9" w:rsidP="00860F86">
      <w:pPr>
        <w:rPr>
          <w:sz w:val="22"/>
          <w:szCs w:val="20"/>
        </w:rPr>
      </w:pPr>
    </w:p>
    <w:tbl>
      <w:tblPr>
        <w:tblStyle w:val="Tabela-Siatka"/>
        <w:tblW w:w="0" w:type="auto"/>
        <w:tblLook w:val="04A0" w:firstRow="1" w:lastRow="0" w:firstColumn="1" w:lastColumn="0" w:noHBand="0" w:noVBand="1"/>
      </w:tblPr>
      <w:tblGrid>
        <w:gridCol w:w="4530"/>
        <w:gridCol w:w="4531"/>
      </w:tblGrid>
      <w:tr w:rsidR="00633B30" w:rsidTr="00633B30">
        <w:tc>
          <w:tcPr>
            <w:tcW w:w="9061" w:type="dxa"/>
            <w:gridSpan w:val="2"/>
            <w:shd w:val="clear" w:color="auto" w:fill="00FF00"/>
          </w:tcPr>
          <w:p w:rsidR="00633B30" w:rsidRPr="00633B30" w:rsidRDefault="00633B30" w:rsidP="00633B30">
            <w:pPr>
              <w:jc w:val="center"/>
              <w:rPr>
                <w:b/>
                <w:color w:val="FF0000"/>
                <w:sz w:val="22"/>
                <w:szCs w:val="20"/>
              </w:rPr>
            </w:pPr>
            <w:r>
              <w:rPr>
                <w:b/>
                <w:color w:val="FF0000"/>
                <w:sz w:val="22"/>
                <w:szCs w:val="20"/>
              </w:rPr>
              <w:t>THE STRUCTURE OF ARTICLES IN IER MUST BE AS FOLLOWS</w:t>
            </w:r>
          </w:p>
        </w:tc>
      </w:tr>
      <w:tr w:rsidR="00633B30" w:rsidTr="00633B30">
        <w:tc>
          <w:tcPr>
            <w:tcW w:w="4530" w:type="dxa"/>
            <w:shd w:val="clear" w:color="auto" w:fill="00FF00"/>
          </w:tcPr>
          <w:p w:rsidR="00633B30" w:rsidRPr="00633B30" w:rsidRDefault="00633B30" w:rsidP="00633B30">
            <w:pPr>
              <w:rPr>
                <w:b/>
                <w:color w:val="FF0000"/>
                <w:sz w:val="22"/>
                <w:szCs w:val="20"/>
              </w:rPr>
            </w:pPr>
            <w:r w:rsidRPr="00633B30">
              <w:rPr>
                <w:b/>
                <w:color w:val="FF0000"/>
                <w:sz w:val="22"/>
                <w:szCs w:val="20"/>
              </w:rPr>
              <w:t>Empirical articles:</w:t>
            </w:r>
          </w:p>
        </w:tc>
        <w:tc>
          <w:tcPr>
            <w:tcW w:w="4531" w:type="dxa"/>
            <w:shd w:val="clear" w:color="auto" w:fill="00FF00"/>
          </w:tcPr>
          <w:p w:rsidR="00633B30" w:rsidRPr="00633B30" w:rsidRDefault="00633B30" w:rsidP="00633B30">
            <w:pPr>
              <w:rPr>
                <w:b/>
                <w:color w:val="FF0000"/>
                <w:sz w:val="22"/>
                <w:szCs w:val="20"/>
              </w:rPr>
            </w:pPr>
            <w:r w:rsidRPr="00633B30">
              <w:rPr>
                <w:b/>
                <w:color w:val="FF0000"/>
                <w:sz w:val="22"/>
                <w:szCs w:val="20"/>
              </w:rPr>
              <w:t>Theoretical articles:</w:t>
            </w:r>
          </w:p>
        </w:tc>
      </w:tr>
      <w:tr w:rsidR="00633B30" w:rsidTr="00633B30">
        <w:tc>
          <w:tcPr>
            <w:tcW w:w="4530" w:type="dxa"/>
            <w:shd w:val="clear" w:color="auto" w:fill="00FF00"/>
          </w:tcPr>
          <w:p w:rsidR="00633B30" w:rsidRPr="00633B30" w:rsidRDefault="00633B30" w:rsidP="00633B30">
            <w:pPr>
              <w:rPr>
                <w:color w:val="FF0000"/>
                <w:sz w:val="22"/>
                <w:szCs w:val="20"/>
              </w:rPr>
            </w:pPr>
            <w:r w:rsidRPr="00633B30">
              <w:rPr>
                <w:color w:val="FF0000"/>
                <w:sz w:val="22"/>
                <w:szCs w:val="20"/>
              </w:rPr>
              <w:t xml:space="preserve">1) Introduction, </w:t>
            </w:r>
          </w:p>
          <w:p w:rsidR="00633B30" w:rsidRPr="00633B30" w:rsidRDefault="00633B30" w:rsidP="00633B30">
            <w:pPr>
              <w:rPr>
                <w:color w:val="FF0000"/>
                <w:sz w:val="22"/>
                <w:szCs w:val="20"/>
              </w:rPr>
            </w:pPr>
            <w:r w:rsidRPr="00633B30">
              <w:rPr>
                <w:color w:val="FF0000"/>
                <w:sz w:val="22"/>
                <w:szCs w:val="20"/>
              </w:rPr>
              <w:t xml:space="preserve">2) </w:t>
            </w:r>
            <w:r w:rsidRPr="00633B30">
              <w:rPr>
                <w:color w:val="FF0000"/>
                <w:sz w:val="22"/>
                <w:szCs w:val="20"/>
              </w:rPr>
              <w:t xml:space="preserve">Literature review and hypotheses development or </w:t>
            </w:r>
            <w:r w:rsidRPr="00633B30">
              <w:rPr>
                <w:color w:val="FF0000"/>
                <w:sz w:val="22"/>
                <w:szCs w:val="20"/>
              </w:rPr>
              <w:t xml:space="preserve">Literature review, </w:t>
            </w:r>
          </w:p>
          <w:p w:rsidR="00633B30" w:rsidRPr="00633B30" w:rsidRDefault="00633B30" w:rsidP="00633B30">
            <w:pPr>
              <w:rPr>
                <w:color w:val="FF0000"/>
                <w:sz w:val="22"/>
                <w:szCs w:val="20"/>
              </w:rPr>
            </w:pPr>
            <w:r w:rsidRPr="00633B30">
              <w:rPr>
                <w:color w:val="FF0000"/>
                <w:sz w:val="22"/>
                <w:szCs w:val="20"/>
              </w:rPr>
              <w:t xml:space="preserve">3) Research methodology, </w:t>
            </w:r>
          </w:p>
          <w:p w:rsidR="00633B30" w:rsidRPr="00633B30" w:rsidRDefault="00633B30" w:rsidP="00633B30">
            <w:pPr>
              <w:rPr>
                <w:color w:val="FF0000"/>
                <w:sz w:val="22"/>
                <w:szCs w:val="20"/>
              </w:rPr>
            </w:pPr>
            <w:r w:rsidRPr="00633B30">
              <w:rPr>
                <w:color w:val="FF0000"/>
                <w:sz w:val="22"/>
                <w:szCs w:val="20"/>
              </w:rPr>
              <w:t>4) Results</w:t>
            </w:r>
            <w:r w:rsidRPr="00633B30">
              <w:rPr>
                <w:color w:val="FF0000"/>
                <w:sz w:val="22"/>
                <w:szCs w:val="20"/>
              </w:rPr>
              <w:t xml:space="preserve"> and discussion, </w:t>
            </w:r>
          </w:p>
          <w:p w:rsidR="00633B30" w:rsidRPr="00633B30" w:rsidRDefault="00633B30" w:rsidP="00633B30">
            <w:pPr>
              <w:rPr>
                <w:color w:val="FF0000"/>
                <w:sz w:val="22"/>
                <w:szCs w:val="20"/>
              </w:rPr>
            </w:pPr>
            <w:r w:rsidRPr="00633B30">
              <w:rPr>
                <w:color w:val="FF0000"/>
                <w:sz w:val="22"/>
                <w:szCs w:val="20"/>
              </w:rPr>
              <w:lastRenderedPageBreak/>
              <w:t>5) Conclusions</w:t>
            </w:r>
          </w:p>
        </w:tc>
        <w:tc>
          <w:tcPr>
            <w:tcW w:w="4531" w:type="dxa"/>
            <w:shd w:val="clear" w:color="auto" w:fill="00FF00"/>
          </w:tcPr>
          <w:p w:rsidR="00633B30" w:rsidRPr="00633B30" w:rsidRDefault="00633B30" w:rsidP="00633B30">
            <w:pPr>
              <w:rPr>
                <w:color w:val="FF0000"/>
                <w:sz w:val="22"/>
                <w:szCs w:val="20"/>
              </w:rPr>
            </w:pPr>
            <w:r w:rsidRPr="00633B30">
              <w:rPr>
                <w:color w:val="FF0000"/>
                <w:sz w:val="22"/>
                <w:szCs w:val="20"/>
              </w:rPr>
              <w:lastRenderedPageBreak/>
              <w:t xml:space="preserve">1) Introduction, </w:t>
            </w:r>
          </w:p>
          <w:p w:rsidR="00633B30" w:rsidRPr="00633B30" w:rsidRDefault="00633B30" w:rsidP="00633B30">
            <w:pPr>
              <w:rPr>
                <w:color w:val="FF0000"/>
                <w:sz w:val="22"/>
                <w:szCs w:val="20"/>
              </w:rPr>
            </w:pPr>
            <w:r w:rsidRPr="00633B30">
              <w:rPr>
                <w:color w:val="FF0000"/>
                <w:sz w:val="22"/>
                <w:szCs w:val="20"/>
              </w:rPr>
              <w:t xml:space="preserve">2) Material and methods, </w:t>
            </w:r>
          </w:p>
          <w:p w:rsidR="00633B30" w:rsidRPr="00633B30" w:rsidRDefault="00633B30" w:rsidP="00633B30">
            <w:pPr>
              <w:rPr>
                <w:color w:val="FF0000"/>
                <w:sz w:val="22"/>
                <w:szCs w:val="20"/>
              </w:rPr>
            </w:pPr>
            <w:r w:rsidRPr="00633B30">
              <w:rPr>
                <w:color w:val="FF0000"/>
                <w:sz w:val="22"/>
                <w:szCs w:val="20"/>
              </w:rPr>
              <w:t xml:space="preserve">3) Literature review and theory development, </w:t>
            </w:r>
          </w:p>
          <w:p w:rsidR="00633B30" w:rsidRPr="00633B30" w:rsidRDefault="00633B30" w:rsidP="00633B30">
            <w:pPr>
              <w:rPr>
                <w:color w:val="FF0000"/>
                <w:sz w:val="22"/>
                <w:szCs w:val="20"/>
              </w:rPr>
            </w:pPr>
            <w:r w:rsidRPr="00633B30">
              <w:rPr>
                <w:color w:val="FF0000"/>
                <w:sz w:val="22"/>
                <w:szCs w:val="20"/>
              </w:rPr>
              <w:t xml:space="preserve">4) Discussion, </w:t>
            </w:r>
          </w:p>
          <w:p w:rsidR="00633B30" w:rsidRPr="00633B30" w:rsidRDefault="00633B30" w:rsidP="00633B30">
            <w:pPr>
              <w:rPr>
                <w:color w:val="FF0000"/>
                <w:sz w:val="22"/>
                <w:szCs w:val="20"/>
              </w:rPr>
            </w:pPr>
            <w:r w:rsidRPr="00633B30">
              <w:rPr>
                <w:color w:val="FF0000"/>
                <w:sz w:val="22"/>
                <w:szCs w:val="20"/>
              </w:rPr>
              <w:t>5) Conclusions</w:t>
            </w:r>
          </w:p>
        </w:tc>
      </w:tr>
    </w:tbl>
    <w:p w:rsidR="00633B30" w:rsidRPr="005C39C0" w:rsidRDefault="00633B30" w:rsidP="00860F86">
      <w:pPr>
        <w:rPr>
          <w:sz w:val="22"/>
          <w:szCs w:val="20"/>
        </w:rPr>
      </w:pPr>
    </w:p>
    <w:p w:rsidR="008F271A" w:rsidRPr="005C39C0" w:rsidRDefault="008F271A" w:rsidP="008F271A">
      <w:pPr>
        <w:spacing w:before="360" w:after="120"/>
        <w:jc w:val="center"/>
        <w:rPr>
          <w:b/>
          <w:caps/>
          <w:sz w:val="22"/>
          <w:szCs w:val="20"/>
        </w:rPr>
      </w:pPr>
      <w:r w:rsidRPr="005C39C0">
        <w:rPr>
          <w:b/>
          <w:caps/>
          <w:sz w:val="22"/>
          <w:szCs w:val="20"/>
        </w:rPr>
        <w:t xml:space="preserve">Literature review </w:t>
      </w:r>
      <w:r>
        <w:rPr>
          <w:b/>
          <w:caps/>
          <w:sz w:val="22"/>
          <w:szCs w:val="20"/>
        </w:rPr>
        <w:t>(</w:t>
      </w:r>
      <w:r w:rsidRPr="005C39C0">
        <w:rPr>
          <w:b/>
          <w:bCs/>
          <w:sz w:val="22"/>
          <w:szCs w:val="20"/>
        </w:rPr>
        <w:t xml:space="preserve">AND </w:t>
      </w:r>
      <w:r>
        <w:rPr>
          <w:b/>
          <w:bCs/>
          <w:sz w:val="22"/>
          <w:szCs w:val="20"/>
        </w:rPr>
        <w:t>HYPOTHESES DEVELOPMENT)</w:t>
      </w:r>
    </w:p>
    <w:p w:rsidR="005A192E" w:rsidRDefault="005A192E" w:rsidP="005A192E">
      <w:pPr>
        <w:rPr>
          <w:b/>
          <w:szCs w:val="20"/>
        </w:rPr>
      </w:pPr>
      <w:r>
        <w:t xml:space="preserve">First paragraphs. Main text Calibri 10pt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(Smith, 1976, p. 22) text </w:t>
      </w:r>
      <w:proofErr w:type="spellStart"/>
      <w:r>
        <w:t>text</w:t>
      </w:r>
      <w:proofErr w:type="spellEnd"/>
      <w:r>
        <w:t xml:space="preserve"> </w:t>
      </w:r>
      <w:r w:rsidRPr="006B002C">
        <w:rPr>
          <w:b/>
          <w:szCs w:val="20"/>
          <w:highlight w:val="yellow"/>
        </w:rPr>
        <w:sym w:font="Symbol" w:char="F0AE"/>
      </w:r>
      <w:r w:rsidRPr="006B002C">
        <w:rPr>
          <w:b/>
          <w:szCs w:val="20"/>
          <w:highlight w:val="yellow"/>
        </w:rPr>
        <w:t>0,6</w:t>
      </w:r>
    </w:p>
    <w:p w:rsidR="005A192E" w:rsidRPr="005A192E" w:rsidRDefault="005A192E" w:rsidP="005A192E">
      <w:pPr>
        <w:pStyle w:val="1Akapit"/>
        <w:rPr>
          <w:szCs w:val="22"/>
        </w:rPr>
      </w:pPr>
      <w:r>
        <w:t xml:space="preserve">Second and next paragraphs. Main text Calibri 10pt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(Smith, 1976, p. 22) text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 xml:space="preserve"> </w:t>
      </w:r>
      <w:proofErr w:type="spellStart"/>
      <w:r w:rsidRPr="005A192E">
        <w:rPr>
          <w:szCs w:val="22"/>
        </w:rPr>
        <w:t>text</w:t>
      </w:r>
      <w:proofErr w:type="spellEnd"/>
      <w:r w:rsidRPr="005A192E">
        <w:rPr>
          <w:szCs w:val="22"/>
        </w:rPr>
        <w:t>.</w:t>
      </w:r>
    </w:p>
    <w:p w:rsidR="005A192E" w:rsidRPr="005A192E" w:rsidRDefault="005A192E" w:rsidP="005A192E">
      <w:pPr>
        <w:ind w:firstLine="340"/>
        <w:rPr>
          <w:sz w:val="22"/>
        </w:rPr>
      </w:pPr>
      <w:r w:rsidRPr="005A192E">
        <w:rPr>
          <w:sz w:val="22"/>
        </w:rPr>
        <w:t xml:space="preserve">These </w:t>
      </w:r>
      <w:r>
        <w:rPr>
          <w:sz w:val="22"/>
        </w:rPr>
        <w:t xml:space="preserve">prior empirical </w:t>
      </w:r>
      <w:r w:rsidRPr="005A192E">
        <w:rPr>
          <w:sz w:val="22"/>
        </w:rPr>
        <w:t xml:space="preserve">results allowed to assume the following research hypotheses: </w:t>
      </w:r>
    </w:p>
    <w:tbl>
      <w:tblPr>
        <w:tblW w:w="9072" w:type="dxa"/>
        <w:jc w:val="center"/>
        <w:tblLook w:val="04A0" w:firstRow="1" w:lastRow="0" w:firstColumn="1" w:lastColumn="0" w:noHBand="0" w:noVBand="1"/>
      </w:tblPr>
      <w:tblGrid>
        <w:gridCol w:w="630"/>
        <w:gridCol w:w="8442"/>
      </w:tblGrid>
      <w:tr w:rsidR="005A192E" w:rsidRPr="005A192E" w:rsidTr="005A192E">
        <w:trPr>
          <w:jc w:val="center"/>
        </w:trPr>
        <w:tc>
          <w:tcPr>
            <w:tcW w:w="630" w:type="dxa"/>
            <w:shd w:val="clear" w:color="auto" w:fill="auto"/>
            <w:vAlign w:val="center"/>
          </w:tcPr>
          <w:p w:rsidR="005A192E" w:rsidRPr="005A192E" w:rsidRDefault="005A192E" w:rsidP="001E23AC">
            <w:pPr>
              <w:spacing w:before="60"/>
              <w:jc w:val="right"/>
              <w:rPr>
                <w:b/>
                <w:sz w:val="22"/>
              </w:rPr>
            </w:pPr>
            <w:r w:rsidRPr="005A192E">
              <w:rPr>
                <w:b/>
                <w:sz w:val="22"/>
              </w:rPr>
              <w:t>H1:</w:t>
            </w:r>
          </w:p>
        </w:tc>
        <w:tc>
          <w:tcPr>
            <w:tcW w:w="8442" w:type="dxa"/>
            <w:shd w:val="clear" w:color="auto" w:fill="auto"/>
            <w:vAlign w:val="center"/>
          </w:tcPr>
          <w:p w:rsidR="005A192E" w:rsidRPr="005A192E" w:rsidRDefault="005A192E" w:rsidP="001E23AC">
            <w:pPr>
              <w:spacing w:before="60"/>
              <w:rPr>
                <w:sz w:val="22"/>
              </w:rPr>
            </w:pPr>
            <w:r w:rsidRPr="005A192E">
              <w:rPr>
                <w:sz w:val="22"/>
              </w:rPr>
              <w:t>There is a negative relation between implementation of export barriers and Russian export.</w:t>
            </w:r>
            <w:r w:rsidRPr="005A192E">
              <w:rPr>
                <w:b/>
                <w:sz w:val="22"/>
                <w:highlight w:val="yellow"/>
              </w:rPr>
              <w:t xml:space="preserve"> </w:t>
            </w:r>
            <w:r w:rsidRPr="005A192E">
              <w:rPr>
                <w:b/>
                <w:sz w:val="22"/>
                <w:highlight w:val="yellow"/>
              </w:rPr>
              <w:sym w:font="Symbol" w:char="F0AF"/>
            </w:r>
            <w:r w:rsidRPr="005A192E">
              <w:rPr>
                <w:b/>
                <w:sz w:val="22"/>
                <w:highlight w:val="yellow"/>
              </w:rPr>
              <w:t>3pt</w:t>
            </w:r>
          </w:p>
        </w:tc>
      </w:tr>
      <w:tr w:rsidR="005A192E" w:rsidRPr="005A192E" w:rsidTr="005A192E">
        <w:trPr>
          <w:jc w:val="center"/>
        </w:trPr>
        <w:tc>
          <w:tcPr>
            <w:tcW w:w="630" w:type="dxa"/>
            <w:shd w:val="clear" w:color="auto" w:fill="auto"/>
            <w:vAlign w:val="center"/>
          </w:tcPr>
          <w:p w:rsidR="005A192E" w:rsidRPr="005A192E" w:rsidRDefault="005A192E" w:rsidP="001E23AC">
            <w:pPr>
              <w:spacing w:before="60"/>
              <w:jc w:val="right"/>
              <w:rPr>
                <w:b/>
                <w:sz w:val="22"/>
              </w:rPr>
            </w:pPr>
            <w:r w:rsidRPr="005A192E">
              <w:rPr>
                <w:b/>
                <w:sz w:val="22"/>
              </w:rPr>
              <w:t>H2:</w:t>
            </w:r>
          </w:p>
        </w:tc>
        <w:tc>
          <w:tcPr>
            <w:tcW w:w="8442" w:type="dxa"/>
            <w:shd w:val="clear" w:color="auto" w:fill="auto"/>
            <w:vAlign w:val="center"/>
          </w:tcPr>
          <w:p w:rsidR="005A192E" w:rsidRPr="005A192E" w:rsidRDefault="005A192E" w:rsidP="001E23AC">
            <w:pPr>
              <w:spacing w:before="60"/>
              <w:rPr>
                <w:sz w:val="22"/>
              </w:rPr>
            </w:pPr>
            <w:r w:rsidRPr="005A192E">
              <w:rPr>
                <w:sz w:val="22"/>
              </w:rPr>
              <w:t>There is a positive relation between implementation of export stimuli and Russian export.</w:t>
            </w:r>
            <w:r w:rsidRPr="005A192E">
              <w:rPr>
                <w:b/>
                <w:sz w:val="22"/>
                <w:highlight w:val="yellow"/>
              </w:rPr>
              <w:t xml:space="preserve"> </w:t>
            </w:r>
            <w:r w:rsidRPr="005A192E">
              <w:rPr>
                <w:b/>
                <w:sz w:val="22"/>
                <w:highlight w:val="yellow"/>
              </w:rPr>
              <w:sym w:font="Symbol" w:char="F0AD"/>
            </w:r>
            <w:r w:rsidRPr="005A192E">
              <w:rPr>
                <w:b/>
                <w:sz w:val="22"/>
                <w:highlight w:val="yellow"/>
              </w:rPr>
              <w:sym w:font="Symbol" w:char="F0AF"/>
            </w:r>
            <w:r w:rsidRPr="005A192E">
              <w:rPr>
                <w:b/>
                <w:sz w:val="22"/>
                <w:highlight w:val="yellow"/>
              </w:rPr>
              <w:t>0pt</w:t>
            </w:r>
          </w:p>
        </w:tc>
      </w:tr>
      <w:tr w:rsidR="005A192E" w:rsidRPr="005A192E" w:rsidTr="005A192E">
        <w:trPr>
          <w:jc w:val="center"/>
        </w:trPr>
        <w:tc>
          <w:tcPr>
            <w:tcW w:w="630" w:type="dxa"/>
            <w:shd w:val="clear" w:color="auto" w:fill="auto"/>
            <w:vAlign w:val="center"/>
          </w:tcPr>
          <w:p w:rsidR="005A192E" w:rsidRPr="005A192E" w:rsidRDefault="005A192E" w:rsidP="001E23AC">
            <w:pPr>
              <w:spacing w:before="60"/>
              <w:jc w:val="right"/>
              <w:rPr>
                <w:b/>
                <w:sz w:val="22"/>
              </w:rPr>
            </w:pPr>
            <w:r w:rsidRPr="005A192E">
              <w:rPr>
                <w:b/>
                <w:sz w:val="22"/>
              </w:rPr>
              <w:t>H3:</w:t>
            </w:r>
          </w:p>
        </w:tc>
        <w:tc>
          <w:tcPr>
            <w:tcW w:w="8442" w:type="dxa"/>
            <w:shd w:val="clear" w:color="auto" w:fill="auto"/>
            <w:vAlign w:val="center"/>
          </w:tcPr>
          <w:p w:rsidR="005A192E" w:rsidRPr="005A192E" w:rsidRDefault="005A192E" w:rsidP="001E23AC">
            <w:pPr>
              <w:spacing w:before="60" w:after="60"/>
              <w:rPr>
                <w:sz w:val="22"/>
              </w:rPr>
            </w:pPr>
            <w:r w:rsidRPr="005A192E">
              <w:rPr>
                <w:sz w:val="22"/>
              </w:rPr>
              <w:t>The actual combination of barriers and stimuli has been oriented on restructuring of Russian export.</w:t>
            </w:r>
            <w:r w:rsidRPr="005A192E">
              <w:rPr>
                <w:b/>
                <w:sz w:val="22"/>
                <w:highlight w:val="yellow"/>
              </w:rPr>
              <w:t xml:space="preserve"> </w:t>
            </w:r>
            <w:r w:rsidRPr="005A192E">
              <w:rPr>
                <w:b/>
                <w:sz w:val="22"/>
                <w:highlight w:val="yellow"/>
              </w:rPr>
              <w:sym w:font="Symbol" w:char="F0AF"/>
            </w:r>
            <w:r w:rsidRPr="005A192E">
              <w:rPr>
                <w:b/>
                <w:sz w:val="22"/>
                <w:highlight w:val="yellow"/>
              </w:rPr>
              <w:t>3pt</w:t>
            </w:r>
          </w:p>
        </w:tc>
      </w:tr>
    </w:tbl>
    <w:p w:rsidR="005A192E" w:rsidRPr="005A192E" w:rsidRDefault="005A192E" w:rsidP="005A192E">
      <w:pPr>
        <w:pStyle w:val="1Akapit"/>
        <w:rPr>
          <w:szCs w:val="22"/>
        </w:rPr>
      </w:pPr>
    </w:p>
    <w:p w:rsidR="005A192E" w:rsidRPr="00225BC3" w:rsidRDefault="005A192E" w:rsidP="005A192E">
      <w:pPr>
        <w:pStyle w:val="1Akapit"/>
        <w:rPr>
          <w:highlight w:val="yellow"/>
        </w:rPr>
      </w:pPr>
      <w:r w:rsidRPr="005A192E">
        <w:rPr>
          <w:szCs w:val="22"/>
          <w:highlight w:val="yellow"/>
        </w:rPr>
        <w:t>Please, do not forget to develop</w:t>
      </w:r>
      <w:r>
        <w:rPr>
          <w:highlight w:val="yellow"/>
        </w:rPr>
        <w:t xml:space="preserve"> your hypothesis (hypotheses, H1, H2 …) from the previous studies and the literature review (if your article is based on the </w:t>
      </w:r>
      <w:r w:rsidRPr="00DE3769">
        <w:rPr>
          <w:b/>
          <w:highlight w:val="yellow"/>
        </w:rPr>
        <w:t>quantitative</w:t>
      </w:r>
      <w:r>
        <w:rPr>
          <w:highlight w:val="yellow"/>
        </w:rPr>
        <w:t xml:space="preserve"> approach) or theoretical prepositions (P1, P2 …) and/or research questions (RQ1, RQ2 …) (if your article is based on the </w:t>
      </w:r>
      <w:r w:rsidRPr="00DE3769">
        <w:rPr>
          <w:b/>
          <w:highlight w:val="yellow"/>
        </w:rPr>
        <w:t>quantitative</w:t>
      </w:r>
      <w:r>
        <w:rPr>
          <w:highlight w:val="yellow"/>
        </w:rPr>
        <w:t xml:space="preserve"> approach)</w:t>
      </w:r>
      <w:r w:rsidRPr="00225BC3">
        <w:rPr>
          <w:highlight w:val="yellow"/>
        </w:rPr>
        <w:t>:</w:t>
      </w:r>
    </w:p>
    <w:p w:rsidR="004D11E6" w:rsidRPr="005C39C0" w:rsidRDefault="004D11E6" w:rsidP="00860F86">
      <w:pPr>
        <w:rPr>
          <w:sz w:val="22"/>
          <w:szCs w:val="20"/>
        </w:rPr>
      </w:pPr>
    </w:p>
    <w:p w:rsidR="004D11E6" w:rsidRPr="005C39C0" w:rsidRDefault="004D11E6" w:rsidP="00860F86">
      <w:pPr>
        <w:rPr>
          <w:sz w:val="22"/>
          <w:szCs w:val="20"/>
        </w:rPr>
      </w:pPr>
    </w:p>
    <w:p w:rsidR="00860F86" w:rsidRPr="005C39C0" w:rsidRDefault="00860F86" w:rsidP="00860F86">
      <w:pPr>
        <w:rPr>
          <w:sz w:val="22"/>
          <w:szCs w:val="20"/>
        </w:rPr>
      </w:pPr>
    </w:p>
    <w:p w:rsidR="00536CE6" w:rsidRPr="005C39C0" w:rsidRDefault="00AC21A2" w:rsidP="00536CE6">
      <w:pPr>
        <w:spacing w:before="360" w:after="120"/>
        <w:jc w:val="center"/>
        <w:rPr>
          <w:b/>
          <w:caps/>
          <w:sz w:val="22"/>
          <w:szCs w:val="20"/>
        </w:rPr>
      </w:pPr>
      <w:r>
        <w:rPr>
          <w:b/>
          <w:caps/>
          <w:sz w:val="22"/>
          <w:szCs w:val="20"/>
        </w:rPr>
        <w:t>RESEARCH METHODOLOGY</w:t>
      </w:r>
    </w:p>
    <w:p w:rsidR="00860F86" w:rsidRPr="005C39C0" w:rsidRDefault="00860F86" w:rsidP="00536CE6">
      <w:pPr>
        <w:rPr>
          <w:sz w:val="22"/>
          <w:szCs w:val="20"/>
        </w:rPr>
      </w:pPr>
    </w:p>
    <w:p w:rsidR="00860F86" w:rsidRPr="005C39C0" w:rsidRDefault="00860F86" w:rsidP="00536CE6">
      <w:pPr>
        <w:rPr>
          <w:sz w:val="22"/>
          <w:szCs w:val="20"/>
        </w:rPr>
      </w:pPr>
    </w:p>
    <w:p w:rsidR="00C503BF" w:rsidRPr="005C39C0" w:rsidRDefault="00AC21A2" w:rsidP="00C503BF">
      <w:pPr>
        <w:spacing w:before="360" w:after="120"/>
        <w:jc w:val="center"/>
        <w:rPr>
          <w:b/>
          <w:caps/>
          <w:sz w:val="22"/>
          <w:szCs w:val="20"/>
        </w:rPr>
      </w:pPr>
      <w:r>
        <w:rPr>
          <w:b/>
          <w:caps/>
          <w:sz w:val="22"/>
          <w:szCs w:val="20"/>
        </w:rPr>
        <w:t>RESEARCH METHODOLOGY</w:t>
      </w:r>
      <w:r w:rsidR="00C503BF" w:rsidRPr="005C39C0">
        <w:rPr>
          <w:b/>
          <w:caps/>
          <w:sz w:val="22"/>
          <w:szCs w:val="20"/>
        </w:rPr>
        <w:t xml:space="preserve"> </w:t>
      </w:r>
      <w:r w:rsidR="00C503BF" w:rsidRPr="005C39C0">
        <w:rPr>
          <w:b/>
          <w:sz w:val="22"/>
          <w:szCs w:val="20"/>
          <w:highlight w:val="yellow"/>
        </w:rPr>
        <w:sym w:font="Symbol" w:char="F0AD"/>
      </w:r>
      <w:r w:rsidR="00C503BF" w:rsidRPr="005C39C0">
        <w:rPr>
          <w:b/>
          <w:sz w:val="22"/>
          <w:szCs w:val="20"/>
          <w:highlight w:val="yellow"/>
        </w:rPr>
        <w:t xml:space="preserve">18pt </w:t>
      </w:r>
      <w:r w:rsidR="00C503BF" w:rsidRPr="005C39C0">
        <w:rPr>
          <w:b/>
          <w:sz w:val="22"/>
          <w:szCs w:val="20"/>
          <w:highlight w:val="yellow"/>
        </w:rPr>
        <w:sym w:font="Symbol" w:char="F0AF"/>
      </w:r>
      <w:r w:rsidR="00C503BF" w:rsidRPr="005C39C0">
        <w:rPr>
          <w:b/>
          <w:sz w:val="22"/>
          <w:szCs w:val="20"/>
          <w:highlight w:val="yellow"/>
        </w:rPr>
        <w:t>6pt</w:t>
      </w:r>
    </w:p>
    <w:p w:rsidR="00C503BF" w:rsidRPr="005C39C0" w:rsidRDefault="00C503BF" w:rsidP="00C503BF">
      <w:pPr>
        <w:spacing w:before="60" w:after="60"/>
        <w:jc w:val="center"/>
        <w:rPr>
          <w:b/>
          <w:sz w:val="22"/>
          <w:szCs w:val="20"/>
          <w:lang w:eastAsia="hu-HU"/>
        </w:rPr>
      </w:pPr>
      <w:r w:rsidRPr="005C39C0">
        <w:rPr>
          <w:b/>
          <w:sz w:val="22"/>
          <w:szCs w:val="20"/>
          <w:lang w:eastAsia="hu-HU"/>
        </w:rPr>
        <w:t xml:space="preserve">Xxx </w:t>
      </w:r>
      <w:r w:rsidRPr="005C39C0">
        <w:rPr>
          <w:b/>
          <w:sz w:val="22"/>
          <w:szCs w:val="20"/>
          <w:highlight w:val="yellow"/>
        </w:rPr>
        <w:sym w:font="Symbol" w:char="F0AD"/>
      </w:r>
      <w:r w:rsidRPr="005C39C0">
        <w:rPr>
          <w:b/>
          <w:sz w:val="22"/>
          <w:szCs w:val="20"/>
          <w:highlight w:val="yellow"/>
        </w:rPr>
        <w:t xml:space="preserve">3pt </w:t>
      </w:r>
      <w:r w:rsidRPr="005C39C0">
        <w:rPr>
          <w:b/>
          <w:sz w:val="22"/>
          <w:szCs w:val="20"/>
          <w:highlight w:val="yellow"/>
        </w:rPr>
        <w:sym w:font="Symbol" w:char="F0AF"/>
      </w:r>
      <w:proofErr w:type="spellStart"/>
      <w:r w:rsidRPr="005C39C0">
        <w:rPr>
          <w:b/>
          <w:sz w:val="22"/>
          <w:szCs w:val="20"/>
          <w:highlight w:val="yellow"/>
        </w:rPr>
        <w:t>3pt</w:t>
      </w:r>
      <w:proofErr w:type="spellEnd"/>
    </w:p>
    <w:p w:rsidR="00C503BF" w:rsidRPr="005C39C0" w:rsidRDefault="00C503BF" w:rsidP="00C503BF">
      <w:pPr>
        <w:spacing w:before="60" w:after="60"/>
        <w:jc w:val="left"/>
        <w:rPr>
          <w:b/>
          <w:sz w:val="22"/>
          <w:szCs w:val="20"/>
          <w:lang w:eastAsia="hu-HU"/>
        </w:rPr>
      </w:pPr>
      <w:r w:rsidRPr="005C39C0">
        <w:rPr>
          <w:b/>
          <w:sz w:val="22"/>
          <w:szCs w:val="20"/>
          <w:lang w:eastAsia="hu-HU"/>
        </w:rPr>
        <w:t xml:space="preserve">Xxx </w:t>
      </w:r>
      <w:r w:rsidRPr="005C39C0">
        <w:rPr>
          <w:b/>
          <w:sz w:val="22"/>
          <w:szCs w:val="20"/>
          <w:highlight w:val="yellow"/>
        </w:rPr>
        <w:sym w:font="Symbol" w:char="F0AD"/>
      </w:r>
      <w:r w:rsidRPr="005C39C0">
        <w:rPr>
          <w:b/>
          <w:sz w:val="22"/>
          <w:szCs w:val="20"/>
          <w:highlight w:val="yellow"/>
        </w:rPr>
        <w:t xml:space="preserve">3pt </w:t>
      </w:r>
      <w:r w:rsidRPr="005C39C0">
        <w:rPr>
          <w:b/>
          <w:sz w:val="22"/>
          <w:szCs w:val="20"/>
          <w:highlight w:val="yellow"/>
        </w:rPr>
        <w:sym w:font="Symbol" w:char="F0AF"/>
      </w:r>
      <w:proofErr w:type="spellStart"/>
      <w:r w:rsidRPr="005C39C0">
        <w:rPr>
          <w:b/>
          <w:sz w:val="22"/>
          <w:szCs w:val="20"/>
          <w:highlight w:val="yellow"/>
        </w:rPr>
        <w:t>3pt</w:t>
      </w:r>
      <w:proofErr w:type="spellEnd"/>
    </w:p>
    <w:p w:rsidR="00C503BF" w:rsidRPr="005C39C0" w:rsidRDefault="00C503BF" w:rsidP="00C503BF">
      <w:pPr>
        <w:rPr>
          <w:sz w:val="22"/>
          <w:szCs w:val="20"/>
        </w:rPr>
      </w:pPr>
      <w:r w:rsidRPr="005C39C0">
        <w:rPr>
          <w:sz w:val="22"/>
          <w:szCs w:val="20"/>
          <w:lang w:eastAsia="hu-HU"/>
        </w:rPr>
        <w:t>Several researches have been made about Hungarian companies’ export activities from macroeconomic</w:t>
      </w:r>
    </w:p>
    <w:p w:rsidR="00C503BF" w:rsidRPr="005C39C0" w:rsidRDefault="00C503BF" w:rsidP="00536CE6">
      <w:pPr>
        <w:rPr>
          <w:sz w:val="22"/>
          <w:szCs w:val="20"/>
        </w:rPr>
      </w:pPr>
    </w:p>
    <w:p w:rsidR="005A192E" w:rsidRPr="00225BC3" w:rsidRDefault="005A192E" w:rsidP="005A192E">
      <w:pPr>
        <w:pStyle w:val="1Akapit"/>
        <w:ind w:firstLine="0"/>
        <w:rPr>
          <w:highlight w:val="yellow"/>
        </w:rPr>
      </w:pPr>
      <w:r w:rsidRPr="00225BC3">
        <w:rPr>
          <w:highlight w:val="yellow"/>
        </w:rPr>
        <w:t>Please, do not forget to include the following information in this section:</w:t>
      </w:r>
    </w:p>
    <w:p w:rsidR="005A192E" w:rsidRPr="00225BC3" w:rsidRDefault="005A192E" w:rsidP="005A192E">
      <w:pPr>
        <w:pStyle w:val="1Akapit"/>
        <w:numPr>
          <w:ilvl w:val="0"/>
          <w:numId w:val="37"/>
        </w:numPr>
        <w:rPr>
          <w:highlight w:val="yellow"/>
        </w:rPr>
      </w:pPr>
      <w:r w:rsidRPr="00225BC3">
        <w:rPr>
          <w:highlight w:val="yellow"/>
        </w:rPr>
        <w:t>Research approach: qualitative design / quantitative design / mix of methodologies</w:t>
      </w:r>
    </w:p>
    <w:p w:rsidR="005A192E" w:rsidRPr="00225BC3" w:rsidRDefault="005A192E" w:rsidP="005A192E">
      <w:pPr>
        <w:pStyle w:val="1Akapit"/>
        <w:numPr>
          <w:ilvl w:val="0"/>
          <w:numId w:val="37"/>
        </w:numPr>
        <w:rPr>
          <w:highlight w:val="yellow"/>
        </w:rPr>
      </w:pPr>
      <w:r w:rsidRPr="00225BC3">
        <w:rPr>
          <w:highlight w:val="yellow"/>
        </w:rPr>
        <w:t xml:space="preserve">Data: How did you gather your empirical data? How did you select the literature for your review? </w:t>
      </w:r>
    </w:p>
    <w:p w:rsidR="005A192E" w:rsidRDefault="005A192E" w:rsidP="005A192E">
      <w:pPr>
        <w:pStyle w:val="1Akapit"/>
        <w:numPr>
          <w:ilvl w:val="0"/>
          <w:numId w:val="37"/>
        </w:numPr>
        <w:rPr>
          <w:highlight w:val="yellow"/>
        </w:rPr>
      </w:pPr>
      <w:r w:rsidRPr="00225BC3">
        <w:rPr>
          <w:highlight w:val="yellow"/>
        </w:rPr>
        <w:t xml:space="preserve">Research methods and tests: What methods and tests did you use in your article and why? </w:t>
      </w:r>
    </w:p>
    <w:p w:rsidR="005A192E" w:rsidRDefault="005A192E" w:rsidP="005A192E">
      <w:pPr>
        <w:pStyle w:val="1Akapit"/>
        <w:numPr>
          <w:ilvl w:val="0"/>
          <w:numId w:val="37"/>
        </w:numPr>
        <w:rPr>
          <w:highlight w:val="yellow"/>
        </w:rPr>
      </w:pPr>
      <w:r>
        <w:rPr>
          <w:highlight w:val="yellow"/>
        </w:rPr>
        <w:t xml:space="preserve">Variables: What variables were used by you for calculations? </w:t>
      </w:r>
    </w:p>
    <w:p w:rsidR="005A192E" w:rsidRPr="00225BC3" w:rsidRDefault="005A192E" w:rsidP="005A192E">
      <w:pPr>
        <w:pStyle w:val="1Akapit"/>
        <w:numPr>
          <w:ilvl w:val="0"/>
          <w:numId w:val="37"/>
        </w:numPr>
        <w:rPr>
          <w:highlight w:val="yellow"/>
        </w:rPr>
      </w:pPr>
      <w:r>
        <w:rPr>
          <w:highlight w:val="yellow"/>
        </w:rPr>
        <w:t xml:space="preserve">Others: You should also discuss here if application: research model, econometric model etc. </w:t>
      </w:r>
    </w:p>
    <w:p w:rsidR="00C503BF" w:rsidRPr="005C39C0" w:rsidRDefault="00C503BF" w:rsidP="00536CE6">
      <w:pPr>
        <w:rPr>
          <w:sz w:val="22"/>
          <w:szCs w:val="20"/>
        </w:rPr>
      </w:pPr>
    </w:p>
    <w:p w:rsidR="00C503BF" w:rsidRPr="005C39C0" w:rsidRDefault="00C503BF" w:rsidP="00536CE6">
      <w:pPr>
        <w:rPr>
          <w:sz w:val="22"/>
          <w:szCs w:val="20"/>
        </w:rPr>
      </w:pPr>
    </w:p>
    <w:p w:rsidR="00C503BF" w:rsidRPr="005C39C0" w:rsidRDefault="00C503BF" w:rsidP="00C503BF">
      <w:pPr>
        <w:rPr>
          <w:b/>
          <w:caps/>
          <w:sz w:val="22"/>
          <w:szCs w:val="20"/>
        </w:rPr>
      </w:pPr>
    </w:p>
    <w:p w:rsidR="00C503BF" w:rsidRPr="005C39C0" w:rsidRDefault="00C503BF" w:rsidP="00C503BF">
      <w:pPr>
        <w:spacing w:before="360" w:after="120"/>
        <w:jc w:val="center"/>
        <w:rPr>
          <w:b/>
          <w:caps/>
          <w:sz w:val="22"/>
          <w:szCs w:val="20"/>
        </w:rPr>
      </w:pPr>
      <w:r w:rsidRPr="005C39C0">
        <w:rPr>
          <w:b/>
          <w:caps/>
          <w:sz w:val="22"/>
          <w:szCs w:val="20"/>
        </w:rPr>
        <w:lastRenderedPageBreak/>
        <w:t>Results and discussion</w:t>
      </w:r>
    </w:p>
    <w:p w:rsidR="00C503BF" w:rsidRPr="005C39C0" w:rsidRDefault="00C503BF" w:rsidP="00C503BF">
      <w:pPr>
        <w:rPr>
          <w:sz w:val="22"/>
          <w:szCs w:val="20"/>
        </w:rPr>
      </w:pPr>
    </w:p>
    <w:p w:rsidR="00C503BF" w:rsidRPr="005C39C0" w:rsidRDefault="00C503BF" w:rsidP="00536CE6">
      <w:pPr>
        <w:rPr>
          <w:sz w:val="22"/>
          <w:szCs w:val="20"/>
        </w:rPr>
      </w:pPr>
    </w:p>
    <w:p w:rsidR="00C503BF" w:rsidRPr="005C39C0" w:rsidRDefault="00C503BF" w:rsidP="00536CE6">
      <w:pPr>
        <w:rPr>
          <w:sz w:val="22"/>
          <w:szCs w:val="20"/>
        </w:rPr>
      </w:pPr>
    </w:p>
    <w:p w:rsidR="005A192E" w:rsidRDefault="005A192E" w:rsidP="005A192E">
      <w:pPr>
        <w:pStyle w:val="1Akapit"/>
      </w:pPr>
      <w:r w:rsidRPr="00456070">
        <w:rPr>
          <w:highlight w:val="green"/>
        </w:rPr>
        <w:t>DO NOT USE .98 IN TABLE</w:t>
      </w:r>
      <w:r>
        <w:rPr>
          <w:highlight w:val="green"/>
        </w:rPr>
        <w:t>S</w:t>
      </w:r>
      <w:r w:rsidRPr="00456070">
        <w:rPr>
          <w:highlight w:val="green"/>
        </w:rPr>
        <w:t>, BUT 0.98 !!!</w:t>
      </w:r>
    </w:p>
    <w:p w:rsidR="005A192E" w:rsidRPr="00BB2492" w:rsidRDefault="005A192E" w:rsidP="005A192E">
      <w:pPr>
        <w:spacing w:before="240"/>
        <w:rPr>
          <w:b/>
          <w:sz w:val="22"/>
          <w:lang w:val="en-US"/>
        </w:rPr>
      </w:pPr>
      <w:r w:rsidRPr="00BB2492">
        <w:rPr>
          <w:b/>
          <w:sz w:val="22"/>
          <w:lang w:val="en-US"/>
        </w:rPr>
        <w:t>Table 2.</w:t>
      </w:r>
      <w:r w:rsidRPr="00BB2492">
        <w:rPr>
          <w:sz w:val="22"/>
          <w:lang w:val="en-US"/>
        </w:rPr>
        <w:t xml:space="preserve"> </w:t>
      </w:r>
      <w:r w:rsidRPr="00BB2492">
        <w:rPr>
          <w:b/>
          <w:sz w:val="22"/>
          <w:lang w:val="en-US"/>
        </w:rPr>
        <w:t>The list of estimated models</w:t>
      </w:r>
      <w:r w:rsidRPr="00BB2492">
        <w:rPr>
          <w:b/>
          <w:sz w:val="22"/>
          <w:highlight w:val="yellow"/>
        </w:rPr>
        <w:sym w:font="Symbol" w:char="F0AD"/>
      </w:r>
      <w:r w:rsidRPr="00BB2492">
        <w:rPr>
          <w:b/>
          <w:sz w:val="22"/>
          <w:highlight w:val="yellow"/>
          <w:lang w:val="en-US"/>
        </w:rPr>
        <w:t>12pt</w:t>
      </w: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86"/>
        <w:gridCol w:w="969"/>
        <w:gridCol w:w="992"/>
        <w:gridCol w:w="1063"/>
        <w:gridCol w:w="1134"/>
        <w:gridCol w:w="1134"/>
        <w:gridCol w:w="851"/>
      </w:tblGrid>
      <w:tr w:rsidR="005A192E" w:rsidRPr="00BB2492" w:rsidTr="001E23AC">
        <w:trPr>
          <w:trHeight w:val="113"/>
          <w:jc w:val="center"/>
        </w:trPr>
        <w:tc>
          <w:tcPr>
            <w:tcW w:w="0" w:type="auto"/>
            <w:shd w:val="clear" w:color="auto" w:fill="auto"/>
            <w:vAlign w:val="center"/>
          </w:tcPr>
          <w:p w:rsidR="005A192E" w:rsidRPr="00BB2492" w:rsidRDefault="005A192E" w:rsidP="001E23AC">
            <w:pPr>
              <w:autoSpaceDE w:val="0"/>
              <w:autoSpaceDN w:val="0"/>
              <w:adjustRightInd w:val="0"/>
              <w:contextualSpacing/>
              <w:jc w:val="center"/>
              <w:rPr>
                <w:b/>
                <w:szCs w:val="20"/>
                <w:lang w:val="en-US"/>
              </w:rPr>
            </w:pPr>
            <w:r w:rsidRPr="00BB2492">
              <w:rPr>
                <w:b/>
                <w:szCs w:val="20"/>
                <w:lang w:val="en-US"/>
              </w:rPr>
              <w:t>Variable / Measure</w:t>
            </w:r>
          </w:p>
        </w:tc>
        <w:tc>
          <w:tcPr>
            <w:tcW w:w="969" w:type="dxa"/>
            <w:shd w:val="clear" w:color="auto" w:fill="auto"/>
            <w:vAlign w:val="center"/>
          </w:tcPr>
          <w:p w:rsidR="005A192E" w:rsidRPr="00BB2492" w:rsidRDefault="005A192E" w:rsidP="001E23AC">
            <w:pPr>
              <w:autoSpaceDE w:val="0"/>
              <w:autoSpaceDN w:val="0"/>
              <w:adjustRightInd w:val="0"/>
              <w:contextualSpacing/>
              <w:jc w:val="center"/>
              <w:rPr>
                <w:b/>
                <w:szCs w:val="20"/>
                <w:lang w:val="en-US"/>
              </w:rPr>
            </w:pPr>
            <w:r w:rsidRPr="00BB2492">
              <w:rPr>
                <w:b/>
                <w:szCs w:val="20"/>
                <w:lang w:val="en-US"/>
              </w:rPr>
              <w:t xml:space="preserve">Pooled </w:t>
            </w:r>
            <w:r w:rsidRPr="00BB2492">
              <w:rPr>
                <w:b/>
                <w:szCs w:val="20"/>
                <w:lang w:val="en-US"/>
              </w:rPr>
              <w:br/>
              <w:t>one way individual</w:t>
            </w:r>
          </w:p>
        </w:tc>
        <w:tc>
          <w:tcPr>
            <w:tcW w:w="992" w:type="dxa"/>
            <w:shd w:val="clear" w:color="auto" w:fill="auto"/>
            <w:vAlign w:val="center"/>
          </w:tcPr>
          <w:p w:rsidR="005A192E" w:rsidRPr="00BB2492" w:rsidRDefault="005A192E" w:rsidP="001E23AC">
            <w:pPr>
              <w:autoSpaceDE w:val="0"/>
              <w:autoSpaceDN w:val="0"/>
              <w:adjustRightInd w:val="0"/>
              <w:contextualSpacing/>
              <w:jc w:val="center"/>
              <w:rPr>
                <w:b/>
                <w:szCs w:val="20"/>
                <w:lang w:val="en-US"/>
              </w:rPr>
            </w:pPr>
            <w:r w:rsidRPr="00BB2492">
              <w:rPr>
                <w:b/>
                <w:szCs w:val="20"/>
                <w:lang w:val="en-US"/>
              </w:rPr>
              <w:t>One way individual within</w:t>
            </w:r>
          </w:p>
        </w:tc>
        <w:tc>
          <w:tcPr>
            <w:tcW w:w="1063" w:type="dxa"/>
            <w:shd w:val="clear" w:color="auto" w:fill="auto"/>
            <w:vAlign w:val="center"/>
          </w:tcPr>
          <w:p w:rsidR="005A192E" w:rsidRPr="00BB2492" w:rsidRDefault="005A192E" w:rsidP="001E23AC">
            <w:pPr>
              <w:autoSpaceDE w:val="0"/>
              <w:autoSpaceDN w:val="0"/>
              <w:adjustRightInd w:val="0"/>
              <w:contextualSpacing/>
              <w:jc w:val="center"/>
              <w:rPr>
                <w:b/>
                <w:szCs w:val="20"/>
                <w:lang w:val="en-US"/>
              </w:rPr>
            </w:pPr>
            <w:r w:rsidRPr="00BB2492">
              <w:rPr>
                <w:b/>
                <w:szCs w:val="20"/>
                <w:lang w:val="en-US"/>
              </w:rPr>
              <w:t>One way time within</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b/>
                <w:szCs w:val="20"/>
                <w:lang w:val="en-US"/>
              </w:rPr>
            </w:pPr>
            <w:r w:rsidRPr="00BB2492">
              <w:rPr>
                <w:b/>
                <w:szCs w:val="20"/>
                <w:lang w:val="en-US"/>
              </w:rPr>
              <w:t>Two ways within</w:t>
            </w:r>
          </w:p>
        </w:tc>
        <w:tc>
          <w:tcPr>
            <w:tcW w:w="1134" w:type="dxa"/>
            <w:shd w:val="clear" w:color="auto" w:fill="auto"/>
            <w:vAlign w:val="center"/>
          </w:tcPr>
          <w:p w:rsidR="005A192E" w:rsidRPr="00BB2492" w:rsidRDefault="005A192E" w:rsidP="001E23AC">
            <w:pPr>
              <w:autoSpaceDE w:val="0"/>
              <w:autoSpaceDN w:val="0"/>
              <w:adjustRightInd w:val="0"/>
              <w:spacing w:before="60" w:after="60"/>
              <w:jc w:val="center"/>
              <w:rPr>
                <w:b/>
                <w:szCs w:val="20"/>
                <w:lang w:val="en-US"/>
              </w:rPr>
            </w:pPr>
            <w:r w:rsidRPr="00BB2492">
              <w:rPr>
                <w:b/>
                <w:szCs w:val="20"/>
                <w:lang w:val="en-US"/>
              </w:rPr>
              <w:t>One way individual random effects</w:t>
            </w:r>
            <w:r w:rsidRPr="00BB2492">
              <w:rPr>
                <w:b/>
                <w:szCs w:val="20"/>
                <w:highlight w:val="yellow"/>
              </w:rPr>
              <w:sym w:font="Symbol" w:char="F0AD"/>
            </w:r>
            <w:r w:rsidRPr="00BB2492">
              <w:rPr>
                <w:b/>
                <w:szCs w:val="20"/>
                <w:highlight w:val="yellow"/>
              </w:rPr>
              <w:sym w:font="Symbol" w:char="F0AF"/>
            </w:r>
            <w:r w:rsidRPr="00BB2492">
              <w:rPr>
                <w:b/>
                <w:szCs w:val="20"/>
                <w:highlight w:val="yellow"/>
              </w:rPr>
              <w:t>3pt</w:t>
            </w:r>
          </w:p>
        </w:tc>
        <w:tc>
          <w:tcPr>
            <w:tcW w:w="851" w:type="dxa"/>
            <w:shd w:val="clear" w:color="auto" w:fill="auto"/>
            <w:vAlign w:val="center"/>
          </w:tcPr>
          <w:p w:rsidR="005A192E" w:rsidRPr="00BB2492" w:rsidRDefault="005A192E" w:rsidP="001E23AC">
            <w:pPr>
              <w:autoSpaceDE w:val="0"/>
              <w:autoSpaceDN w:val="0"/>
              <w:adjustRightInd w:val="0"/>
              <w:contextualSpacing/>
              <w:jc w:val="center"/>
              <w:rPr>
                <w:b/>
                <w:szCs w:val="20"/>
                <w:lang w:val="en-US"/>
              </w:rPr>
            </w:pPr>
            <w:r w:rsidRPr="00BB2492">
              <w:rPr>
                <w:b/>
                <w:szCs w:val="20"/>
                <w:lang w:val="en-US"/>
              </w:rPr>
              <w:t>HT</w:t>
            </w:r>
            <w:r w:rsidRPr="00BB2492">
              <w:rPr>
                <w:rStyle w:val="Odwoanieprzypisudolnego"/>
                <w:b/>
                <w:szCs w:val="20"/>
                <w:lang w:val="en-US"/>
              </w:rPr>
              <w:footnoteReference w:id="2"/>
            </w:r>
          </w:p>
        </w:tc>
      </w:tr>
      <w:tr w:rsidR="005A192E" w:rsidRPr="00BB2492" w:rsidTr="001E23AC">
        <w:trPr>
          <w:trHeight w:val="113"/>
          <w:jc w:val="center"/>
        </w:trPr>
        <w:tc>
          <w:tcPr>
            <w:tcW w:w="0" w:type="auto"/>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 xml:space="preserve">const. </w:t>
            </w:r>
            <w:r w:rsidRPr="00BB2492">
              <w:rPr>
                <w:b/>
                <w:szCs w:val="20"/>
                <w:highlight w:val="yellow"/>
              </w:rPr>
              <w:t xml:space="preserve"> </w:t>
            </w:r>
            <w:r w:rsidRPr="00BB2492">
              <w:rPr>
                <w:b/>
                <w:szCs w:val="20"/>
                <w:highlight w:val="yellow"/>
              </w:rPr>
              <w:sym w:font="Symbol" w:char="F0AD"/>
            </w:r>
            <w:r w:rsidRPr="00BB2492">
              <w:rPr>
                <w:b/>
                <w:szCs w:val="20"/>
                <w:highlight w:val="yellow"/>
              </w:rPr>
              <w:sym w:font="Symbol" w:char="F0AF"/>
            </w:r>
            <w:r w:rsidRPr="00BB2492">
              <w:rPr>
                <w:b/>
                <w:szCs w:val="20"/>
                <w:highlight w:val="yellow"/>
              </w:rPr>
              <w:t>0pt</w:t>
            </w:r>
          </w:p>
        </w:tc>
        <w:tc>
          <w:tcPr>
            <w:tcW w:w="969"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-45.86***</w:t>
            </w:r>
          </w:p>
        </w:tc>
        <w:tc>
          <w:tcPr>
            <w:tcW w:w="992"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1063"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-31.540***</w:t>
            </w:r>
          </w:p>
        </w:tc>
        <w:tc>
          <w:tcPr>
            <w:tcW w:w="851"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-16.4*</w:t>
            </w:r>
          </w:p>
        </w:tc>
      </w:tr>
      <w:tr w:rsidR="005A192E" w:rsidRPr="00BB2492" w:rsidTr="001E23AC">
        <w:trPr>
          <w:trHeight w:val="113"/>
          <w:jc w:val="center"/>
        </w:trPr>
        <w:tc>
          <w:tcPr>
            <w:tcW w:w="0" w:type="auto"/>
            <w:shd w:val="clear" w:color="auto" w:fill="auto"/>
            <w:vAlign w:val="center"/>
          </w:tcPr>
          <w:p w:rsidR="005A192E" w:rsidRPr="00BB2492" w:rsidRDefault="005A192E" w:rsidP="001E23AC">
            <w:pPr>
              <w:autoSpaceDE w:val="0"/>
              <w:autoSpaceDN w:val="0"/>
              <w:adjustRightInd w:val="0"/>
              <w:contextualSpacing/>
              <w:jc w:val="center"/>
              <w:rPr>
                <w:rFonts w:ascii="Times New Roman" w:hAnsi="Times New Roman"/>
                <w:szCs w:val="20"/>
                <w:lang w:val="en-US"/>
              </w:rPr>
            </w:pPr>
            <w:r w:rsidRPr="00BB2492">
              <w:rPr>
                <w:rFonts w:ascii="Times New Roman" w:hAnsi="Times New Roman"/>
                <w:szCs w:val="20"/>
                <w:lang w:val="en-US"/>
              </w:rPr>
              <w:t xml:space="preserve">ln </w:t>
            </w:r>
            <w:proofErr w:type="spellStart"/>
            <w:r w:rsidRPr="00BB2492">
              <w:rPr>
                <w:rFonts w:ascii="Times New Roman" w:hAnsi="Times New Roman"/>
                <w:i/>
                <w:szCs w:val="20"/>
                <w:lang w:val="en-US"/>
              </w:rPr>
              <w:t>GDP</w:t>
            </w:r>
            <w:r w:rsidRPr="00BB2492">
              <w:rPr>
                <w:rFonts w:ascii="Times New Roman" w:hAnsi="Times New Roman"/>
                <w:i/>
                <w:szCs w:val="20"/>
                <w:vertAlign w:val="subscript"/>
                <w:lang w:val="en-US"/>
              </w:rPr>
              <w:t>it</w:t>
            </w:r>
            <w:proofErr w:type="spellEnd"/>
          </w:p>
        </w:tc>
        <w:tc>
          <w:tcPr>
            <w:tcW w:w="969"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4.53 ***</w:t>
            </w:r>
          </w:p>
        </w:tc>
        <w:tc>
          <w:tcPr>
            <w:tcW w:w="992"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-0.21</w:t>
            </w:r>
          </w:p>
        </w:tc>
        <w:tc>
          <w:tcPr>
            <w:tcW w:w="1063"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4.47***</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1.26</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1.78*</w:t>
            </w:r>
          </w:p>
        </w:tc>
        <w:tc>
          <w:tcPr>
            <w:tcW w:w="851"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2.26**</w:t>
            </w:r>
          </w:p>
        </w:tc>
      </w:tr>
      <w:tr w:rsidR="005A192E" w:rsidRPr="00BB2492" w:rsidTr="001E23AC">
        <w:trPr>
          <w:trHeight w:val="113"/>
          <w:jc w:val="center"/>
        </w:trPr>
        <w:tc>
          <w:tcPr>
            <w:tcW w:w="0" w:type="auto"/>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rFonts w:ascii="Times New Roman" w:hAnsi="Times New Roman"/>
                <w:szCs w:val="20"/>
                <w:lang w:val="en-US"/>
              </w:rPr>
              <w:t xml:space="preserve">ln </w:t>
            </w:r>
            <w:proofErr w:type="spellStart"/>
            <w:r w:rsidRPr="00BB2492">
              <w:rPr>
                <w:rFonts w:ascii="Times New Roman" w:hAnsi="Times New Roman"/>
                <w:i/>
                <w:szCs w:val="20"/>
                <w:lang w:val="en-US"/>
              </w:rPr>
              <w:t>GDP</w:t>
            </w:r>
            <w:r w:rsidRPr="00BB2492">
              <w:rPr>
                <w:rFonts w:ascii="Times New Roman" w:hAnsi="Times New Roman"/>
                <w:i/>
                <w:szCs w:val="20"/>
                <w:vertAlign w:val="subscript"/>
                <w:lang w:val="en-US"/>
              </w:rPr>
              <w:t>jt</w:t>
            </w:r>
            <w:proofErr w:type="spellEnd"/>
          </w:p>
        </w:tc>
        <w:tc>
          <w:tcPr>
            <w:tcW w:w="969"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0.58</w:t>
            </w:r>
          </w:p>
        </w:tc>
        <w:tc>
          <w:tcPr>
            <w:tcW w:w="992"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2.75***</w:t>
            </w:r>
          </w:p>
        </w:tc>
        <w:tc>
          <w:tcPr>
            <w:tcW w:w="1063"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-0.46</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3.46***</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2.13***</w:t>
            </w:r>
          </w:p>
        </w:tc>
        <w:tc>
          <w:tcPr>
            <w:tcW w:w="851"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1.12**</w:t>
            </w:r>
          </w:p>
        </w:tc>
      </w:tr>
      <w:tr w:rsidR="005A192E" w:rsidRPr="00BB2492" w:rsidTr="001E23AC">
        <w:trPr>
          <w:trHeight w:val="151"/>
          <w:jc w:val="center"/>
        </w:trPr>
        <w:tc>
          <w:tcPr>
            <w:tcW w:w="0" w:type="auto"/>
            <w:shd w:val="clear" w:color="auto" w:fill="auto"/>
            <w:vAlign w:val="center"/>
          </w:tcPr>
          <w:p w:rsidR="005A192E" w:rsidRPr="00BB2492" w:rsidRDefault="005A192E" w:rsidP="001E23AC">
            <w:pPr>
              <w:autoSpaceDE w:val="0"/>
              <w:autoSpaceDN w:val="0"/>
              <w:adjustRightInd w:val="0"/>
              <w:contextualSpacing/>
              <w:jc w:val="center"/>
              <w:rPr>
                <w:szCs w:val="20"/>
                <w:lang w:val="en-US"/>
              </w:rPr>
            </w:pPr>
            <w:proofErr w:type="spellStart"/>
            <w:r w:rsidRPr="00BB2492">
              <w:rPr>
                <w:rFonts w:ascii="Times New Roman" w:hAnsi="Times New Roman"/>
                <w:szCs w:val="20"/>
                <w:lang w:val="en-US"/>
              </w:rPr>
              <w:t>EMU</w:t>
            </w:r>
            <w:r w:rsidRPr="00BB2492">
              <w:rPr>
                <w:rFonts w:ascii="Times New Roman" w:hAnsi="Times New Roman"/>
                <w:i/>
                <w:szCs w:val="20"/>
                <w:vertAlign w:val="subscript"/>
                <w:lang w:val="en-US"/>
              </w:rPr>
              <w:t>ijt</w:t>
            </w:r>
            <w:proofErr w:type="spellEnd"/>
          </w:p>
        </w:tc>
        <w:tc>
          <w:tcPr>
            <w:tcW w:w="969"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992"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1063"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851"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0.59**</w:t>
            </w:r>
          </w:p>
        </w:tc>
      </w:tr>
      <w:tr w:rsidR="005A192E" w:rsidRPr="00BB2492" w:rsidTr="001E23AC">
        <w:trPr>
          <w:trHeight w:val="113"/>
          <w:jc w:val="center"/>
        </w:trPr>
        <w:tc>
          <w:tcPr>
            <w:tcW w:w="0" w:type="auto"/>
            <w:shd w:val="clear" w:color="auto" w:fill="auto"/>
            <w:vAlign w:val="center"/>
          </w:tcPr>
          <w:p w:rsidR="005A192E" w:rsidRPr="00BB2492" w:rsidRDefault="005A192E" w:rsidP="001E23AC">
            <w:pPr>
              <w:autoSpaceDE w:val="0"/>
              <w:autoSpaceDN w:val="0"/>
              <w:adjustRightInd w:val="0"/>
              <w:contextualSpacing/>
              <w:rPr>
                <w:szCs w:val="20"/>
                <w:lang w:val="en-US"/>
              </w:rPr>
            </w:pPr>
            <w:proofErr w:type="spellStart"/>
            <w:r w:rsidRPr="00BB2492">
              <w:rPr>
                <w:rFonts w:ascii="Times New Roman" w:hAnsi="Times New Roman"/>
                <w:i/>
                <w:szCs w:val="20"/>
                <w:lang w:val="en-US"/>
              </w:rPr>
              <w:t>magrowth</w:t>
            </w:r>
            <w:r w:rsidRPr="00BB2492">
              <w:rPr>
                <w:rFonts w:ascii="Times New Roman" w:hAnsi="Times New Roman"/>
                <w:i/>
                <w:szCs w:val="20"/>
                <w:vertAlign w:val="subscript"/>
                <w:lang w:val="en-US"/>
              </w:rPr>
              <w:t>jt</w:t>
            </w:r>
            <w:proofErr w:type="spellEnd"/>
          </w:p>
        </w:tc>
        <w:tc>
          <w:tcPr>
            <w:tcW w:w="969"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992"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1063"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851"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-6.01*</w:t>
            </w:r>
          </w:p>
        </w:tc>
      </w:tr>
      <w:tr w:rsidR="005A192E" w:rsidRPr="00BB2492" w:rsidTr="001E23AC">
        <w:trPr>
          <w:trHeight w:val="113"/>
          <w:jc w:val="center"/>
        </w:trPr>
        <w:tc>
          <w:tcPr>
            <w:tcW w:w="0" w:type="auto"/>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rFonts w:ascii="Times New Roman" w:hAnsi="Times New Roman"/>
                <w:szCs w:val="20"/>
                <w:lang w:val="en-US"/>
              </w:rPr>
              <w:t xml:space="preserve">ln </w:t>
            </w:r>
            <w:proofErr w:type="spellStart"/>
            <w:r w:rsidRPr="00BB2492">
              <w:rPr>
                <w:rFonts w:ascii="Times New Roman" w:hAnsi="Times New Roman"/>
                <w:i/>
                <w:szCs w:val="20"/>
                <w:lang w:val="en-US"/>
              </w:rPr>
              <w:t>DIST</w:t>
            </w:r>
            <w:r w:rsidRPr="00BB2492">
              <w:rPr>
                <w:rFonts w:ascii="Times New Roman" w:hAnsi="Times New Roman"/>
                <w:i/>
                <w:szCs w:val="20"/>
                <w:vertAlign w:val="subscript"/>
                <w:lang w:val="en-US"/>
              </w:rPr>
              <w:t>ij</w:t>
            </w:r>
            <w:proofErr w:type="spellEnd"/>
          </w:p>
        </w:tc>
        <w:tc>
          <w:tcPr>
            <w:tcW w:w="969"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992"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1063"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851"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-1.63**</w:t>
            </w:r>
          </w:p>
        </w:tc>
      </w:tr>
      <w:tr w:rsidR="005A192E" w:rsidRPr="00BB2492" w:rsidTr="001E23AC">
        <w:trPr>
          <w:trHeight w:val="172"/>
          <w:jc w:val="center"/>
        </w:trPr>
        <w:tc>
          <w:tcPr>
            <w:tcW w:w="0" w:type="auto"/>
            <w:shd w:val="clear" w:color="auto" w:fill="auto"/>
            <w:vAlign w:val="center"/>
          </w:tcPr>
          <w:p w:rsidR="005A192E" w:rsidRPr="00BB2492" w:rsidRDefault="005A192E" w:rsidP="001E23AC">
            <w:pPr>
              <w:autoSpaceDE w:val="0"/>
              <w:autoSpaceDN w:val="0"/>
              <w:adjustRightInd w:val="0"/>
              <w:contextualSpacing/>
              <w:jc w:val="center"/>
              <w:rPr>
                <w:szCs w:val="20"/>
                <w:lang w:val="en-US"/>
              </w:rPr>
            </w:pPr>
            <w:proofErr w:type="spellStart"/>
            <w:r w:rsidRPr="00BB2492">
              <w:rPr>
                <w:rFonts w:ascii="Times New Roman" w:hAnsi="Times New Roman"/>
                <w:i/>
                <w:szCs w:val="20"/>
                <w:lang w:val="en-US"/>
              </w:rPr>
              <w:t>sea</w:t>
            </w:r>
            <w:r w:rsidRPr="00BB2492">
              <w:rPr>
                <w:rFonts w:ascii="Times New Roman" w:hAnsi="Times New Roman"/>
                <w:i/>
                <w:szCs w:val="20"/>
                <w:vertAlign w:val="subscript"/>
                <w:lang w:val="en-US"/>
              </w:rPr>
              <w:t>i</w:t>
            </w:r>
            <w:proofErr w:type="spellEnd"/>
          </w:p>
        </w:tc>
        <w:tc>
          <w:tcPr>
            <w:tcW w:w="969"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992"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1063"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w:t>
            </w:r>
          </w:p>
        </w:tc>
        <w:tc>
          <w:tcPr>
            <w:tcW w:w="851"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3.12***</w:t>
            </w:r>
          </w:p>
        </w:tc>
      </w:tr>
      <w:tr w:rsidR="005A192E" w:rsidRPr="00BB2492" w:rsidTr="001E23AC">
        <w:trPr>
          <w:trHeight w:val="113"/>
          <w:jc w:val="center"/>
        </w:trPr>
        <w:tc>
          <w:tcPr>
            <w:tcW w:w="0" w:type="auto"/>
            <w:shd w:val="clear" w:color="auto" w:fill="auto"/>
            <w:vAlign w:val="center"/>
          </w:tcPr>
          <w:p w:rsidR="005A192E" w:rsidRPr="00BB2492" w:rsidRDefault="005A192E" w:rsidP="001E23AC">
            <w:pPr>
              <w:autoSpaceDE w:val="0"/>
              <w:autoSpaceDN w:val="0"/>
              <w:adjustRightInd w:val="0"/>
              <w:contextualSpacing/>
              <w:jc w:val="center"/>
              <w:rPr>
                <w:rFonts w:ascii="Times New Roman" w:hAnsi="Times New Roman"/>
                <w:b/>
                <w:i/>
                <w:szCs w:val="20"/>
                <w:lang w:val="en-US"/>
              </w:rPr>
            </w:pPr>
            <w:r w:rsidRPr="00BB2492">
              <w:rPr>
                <w:rFonts w:ascii="Times New Roman" w:hAnsi="Times New Roman"/>
                <w:b/>
                <w:i/>
                <w:szCs w:val="20"/>
                <w:lang w:val="en-US"/>
              </w:rPr>
              <w:t>R</w:t>
            </w:r>
            <w:r w:rsidRPr="00BB2492">
              <w:rPr>
                <w:rFonts w:ascii="Times New Roman" w:hAnsi="Times New Roman"/>
                <w:b/>
                <w:i/>
                <w:szCs w:val="20"/>
                <w:vertAlign w:val="superscript"/>
                <w:lang w:val="en-US"/>
              </w:rPr>
              <w:t>2</w:t>
            </w:r>
          </w:p>
        </w:tc>
        <w:tc>
          <w:tcPr>
            <w:tcW w:w="969" w:type="dxa"/>
            <w:shd w:val="clear" w:color="auto" w:fill="auto"/>
            <w:vAlign w:val="center"/>
          </w:tcPr>
          <w:p w:rsidR="005A192E" w:rsidRPr="00BB2492" w:rsidRDefault="005A192E" w:rsidP="001E23AC">
            <w:pPr>
              <w:autoSpaceDE w:val="0"/>
              <w:autoSpaceDN w:val="0"/>
              <w:adjustRightInd w:val="0"/>
              <w:contextualSpacing/>
              <w:jc w:val="center"/>
              <w:rPr>
                <w:b/>
                <w:szCs w:val="20"/>
                <w:lang w:val="en-US"/>
              </w:rPr>
            </w:pPr>
            <w:r w:rsidRPr="00BB2492">
              <w:rPr>
                <w:b/>
                <w:szCs w:val="20"/>
                <w:lang w:val="en-US"/>
              </w:rPr>
              <w:t>0.19446</w:t>
            </w:r>
          </w:p>
        </w:tc>
        <w:tc>
          <w:tcPr>
            <w:tcW w:w="992" w:type="dxa"/>
            <w:shd w:val="clear" w:color="auto" w:fill="auto"/>
            <w:vAlign w:val="center"/>
          </w:tcPr>
          <w:p w:rsidR="005A192E" w:rsidRPr="00BB2492" w:rsidRDefault="005A192E" w:rsidP="001E23AC">
            <w:pPr>
              <w:autoSpaceDE w:val="0"/>
              <w:autoSpaceDN w:val="0"/>
              <w:adjustRightInd w:val="0"/>
              <w:contextualSpacing/>
              <w:jc w:val="center"/>
              <w:rPr>
                <w:b/>
                <w:szCs w:val="20"/>
                <w:lang w:val="en-US"/>
              </w:rPr>
            </w:pPr>
            <w:r w:rsidRPr="00BB2492">
              <w:rPr>
                <w:b/>
                <w:szCs w:val="20"/>
                <w:lang w:val="en-US"/>
              </w:rPr>
              <w:t>0.19402</w:t>
            </w:r>
          </w:p>
        </w:tc>
        <w:tc>
          <w:tcPr>
            <w:tcW w:w="1063" w:type="dxa"/>
            <w:shd w:val="clear" w:color="auto" w:fill="auto"/>
            <w:vAlign w:val="center"/>
          </w:tcPr>
          <w:p w:rsidR="005A192E" w:rsidRPr="00BB2492" w:rsidRDefault="005A192E" w:rsidP="001E23AC">
            <w:pPr>
              <w:autoSpaceDE w:val="0"/>
              <w:autoSpaceDN w:val="0"/>
              <w:adjustRightInd w:val="0"/>
              <w:contextualSpacing/>
              <w:jc w:val="center"/>
              <w:rPr>
                <w:b/>
                <w:szCs w:val="20"/>
                <w:lang w:val="en-US"/>
              </w:rPr>
            </w:pPr>
            <w:r w:rsidRPr="00BB2492">
              <w:rPr>
                <w:b/>
                <w:szCs w:val="20"/>
                <w:lang w:val="en-US"/>
              </w:rPr>
              <w:t>0.17379</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b/>
                <w:szCs w:val="20"/>
                <w:lang w:val="en-US"/>
              </w:rPr>
            </w:pPr>
            <w:r w:rsidRPr="00BB2492">
              <w:rPr>
                <w:b/>
                <w:szCs w:val="20"/>
                <w:lang w:val="en-US"/>
              </w:rPr>
              <w:t>0.041463</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b/>
                <w:szCs w:val="20"/>
                <w:lang w:val="en-US"/>
              </w:rPr>
            </w:pPr>
            <w:r w:rsidRPr="00BB2492">
              <w:rPr>
                <w:b/>
                <w:szCs w:val="20"/>
                <w:lang w:val="en-US"/>
              </w:rPr>
              <w:t>0.1815</w:t>
            </w:r>
          </w:p>
        </w:tc>
        <w:tc>
          <w:tcPr>
            <w:tcW w:w="851" w:type="dxa"/>
            <w:shd w:val="clear" w:color="auto" w:fill="auto"/>
            <w:vAlign w:val="center"/>
          </w:tcPr>
          <w:p w:rsidR="005A192E" w:rsidRPr="00BB2492" w:rsidRDefault="005A192E" w:rsidP="001E23AC">
            <w:pPr>
              <w:autoSpaceDE w:val="0"/>
              <w:autoSpaceDN w:val="0"/>
              <w:adjustRightInd w:val="0"/>
              <w:contextualSpacing/>
              <w:jc w:val="center"/>
              <w:rPr>
                <w:b/>
                <w:szCs w:val="20"/>
                <w:lang w:val="en-US"/>
              </w:rPr>
            </w:pPr>
            <w:r w:rsidRPr="00BB2492">
              <w:rPr>
                <w:b/>
                <w:szCs w:val="20"/>
                <w:lang w:val="en-US"/>
              </w:rPr>
              <w:t>80,23</w:t>
            </w:r>
          </w:p>
        </w:tc>
      </w:tr>
      <w:tr w:rsidR="005A192E" w:rsidRPr="00BB2492" w:rsidTr="001E23AC">
        <w:trPr>
          <w:trHeight w:val="355"/>
          <w:jc w:val="center"/>
        </w:trPr>
        <w:tc>
          <w:tcPr>
            <w:tcW w:w="0" w:type="auto"/>
            <w:shd w:val="clear" w:color="auto" w:fill="auto"/>
            <w:vAlign w:val="center"/>
          </w:tcPr>
          <w:p w:rsidR="005A192E" w:rsidRPr="00BB2492" w:rsidRDefault="005A192E" w:rsidP="001E23AC">
            <w:pPr>
              <w:autoSpaceDE w:val="0"/>
              <w:autoSpaceDN w:val="0"/>
              <w:adjustRightInd w:val="0"/>
              <w:contextualSpacing/>
              <w:rPr>
                <w:rFonts w:ascii="Times New Roman" w:hAnsi="Times New Roman"/>
                <w:i/>
                <w:szCs w:val="20"/>
                <w:lang w:val="en-US"/>
              </w:rPr>
            </w:pPr>
            <w:r w:rsidRPr="00BB2492">
              <w:rPr>
                <w:rFonts w:ascii="Times New Roman" w:hAnsi="Times New Roman"/>
                <w:i/>
                <w:szCs w:val="20"/>
                <w:lang w:val="en-US"/>
              </w:rPr>
              <w:t>F statistics</w:t>
            </w:r>
          </w:p>
        </w:tc>
        <w:tc>
          <w:tcPr>
            <w:tcW w:w="969"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 xml:space="preserve">1012.7 p&lt; </w:t>
            </w:r>
          </w:p>
          <w:p w:rsidR="005A192E" w:rsidRPr="00BB2492" w:rsidRDefault="005A192E" w:rsidP="001E23AC">
            <w:pPr>
              <w:autoSpaceDE w:val="0"/>
              <w:autoSpaceDN w:val="0"/>
              <w:adjustRightInd w:val="0"/>
              <w:contextualSpacing/>
              <w:jc w:val="center"/>
              <w:rPr>
                <w:szCs w:val="20"/>
                <w:lang w:val="en-US"/>
              </w:rPr>
            </w:pPr>
            <w:r w:rsidRPr="00BB2492">
              <w:rPr>
                <w:szCs w:val="20"/>
                <w:lang w:val="en-US"/>
              </w:rPr>
              <w:t>2.22e-16</w:t>
            </w:r>
          </w:p>
        </w:tc>
        <w:tc>
          <w:tcPr>
            <w:tcW w:w="992"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 xml:space="preserve">71  p &lt; </w:t>
            </w:r>
          </w:p>
          <w:p w:rsidR="005A192E" w:rsidRPr="00BB2492" w:rsidRDefault="005A192E" w:rsidP="001E23AC">
            <w:pPr>
              <w:autoSpaceDE w:val="0"/>
              <w:autoSpaceDN w:val="0"/>
              <w:adjustRightInd w:val="0"/>
              <w:contextualSpacing/>
              <w:jc w:val="center"/>
              <w:rPr>
                <w:szCs w:val="20"/>
                <w:lang w:val="en-US"/>
              </w:rPr>
            </w:pPr>
            <w:r w:rsidRPr="00BB2492">
              <w:rPr>
                <w:szCs w:val="20"/>
                <w:lang w:val="en-US"/>
              </w:rPr>
              <w:t>2.22e-16</w:t>
            </w:r>
          </w:p>
        </w:tc>
        <w:tc>
          <w:tcPr>
            <w:tcW w:w="1063"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 xml:space="preserve">67.3 p &lt; </w:t>
            </w:r>
          </w:p>
          <w:p w:rsidR="005A192E" w:rsidRPr="00BB2492" w:rsidRDefault="005A192E" w:rsidP="001E23AC">
            <w:pPr>
              <w:autoSpaceDE w:val="0"/>
              <w:autoSpaceDN w:val="0"/>
              <w:adjustRightInd w:val="0"/>
              <w:contextualSpacing/>
              <w:jc w:val="center"/>
              <w:rPr>
                <w:szCs w:val="20"/>
                <w:lang w:val="en-US"/>
              </w:rPr>
            </w:pPr>
            <w:r w:rsidRPr="00BB2492">
              <w:rPr>
                <w:szCs w:val="20"/>
                <w:lang w:val="en-US"/>
              </w:rPr>
              <w:t>2.22e-16</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12.6 p &lt;</w:t>
            </w:r>
          </w:p>
          <w:p w:rsidR="005A192E" w:rsidRPr="00BB2492" w:rsidRDefault="005A192E" w:rsidP="001E23AC">
            <w:pPr>
              <w:autoSpaceDE w:val="0"/>
              <w:autoSpaceDN w:val="0"/>
              <w:adjustRightInd w:val="0"/>
              <w:contextualSpacing/>
              <w:jc w:val="center"/>
              <w:rPr>
                <w:szCs w:val="20"/>
                <w:lang w:val="en-US"/>
              </w:rPr>
            </w:pPr>
            <w:r w:rsidRPr="00BB2492">
              <w:rPr>
                <w:szCs w:val="20"/>
                <w:lang w:val="en-US"/>
              </w:rPr>
              <w:t>4.54e-06</w:t>
            </w:r>
          </w:p>
        </w:tc>
        <w:tc>
          <w:tcPr>
            <w:tcW w:w="1134"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 xml:space="preserve">72.1 p &lt; </w:t>
            </w:r>
          </w:p>
          <w:p w:rsidR="005A192E" w:rsidRPr="00BB2492" w:rsidRDefault="005A192E" w:rsidP="001E23AC">
            <w:pPr>
              <w:autoSpaceDE w:val="0"/>
              <w:autoSpaceDN w:val="0"/>
              <w:adjustRightInd w:val="0"/>
              <w:contextualSpacing/>
              <w:jc w:val="center"/>
              <w:rPr>
                <w:szCs w:val="20"/>
                <w:lang w:val="en-US"/>
              </w:rPr>
            </w:pPr>
            <w:r w:rsidRPr="00BB2492">
              <w:rPr>
                <w:szCs w:val="20"/>
                <w:lang w:val="en-US"/>
              </w:rPr>
              <w:t>2.22e-16</w:t>
            </w:r>
          </w:p>
        </w:tc>
        <w:tc>
          <w:tcPr>
            <w:tcW w:w="851" w:type="dxa"/>
            <w:shd w:val="clear" w:color="auto" w:fill="auto"/>
            <w:vAlign w:val="center"/>
          </w:tcPr>
          <w:p w:rsidR="005A192E" w:rsidRPr="00BB2492" w:rsidRDefault="005A192E" w:rsidP="001E23AC">
            <w:pPr>
              <w:autoSpaceDE w:val="0"/>
              <w:autoSpaceDN w:val="0"/>
              <w:adjustRightInd w:val="0"/>
              <w:contextualSpacing/>
              <w:jc w:val="center"/>
              <w:rPr>
                <w:szCs w:val="20"/>
                <w:lang w:val="en-US"/>
              </w:rPr>
            </w:pPr>
            <w:r w:rsidRPr="00BB2492">
              <w:rPr>
                <w:szCs w:val="20"/>
                <w:lang w:val="en-US"/>
              </w:rPr>
              <w:t xml:space="preserve">316,6 p &lt; </w:t>
            </w:r>
          </w:p>
          <w:p w:rsidR="005A192E" w:rsidRPr="00BB2492" w:rsidRDefault="005A192E" w:rsidP="001E23AC">
            <w:pPr>
              <w:autoSpaceDE w:val="0"/>
              <w:autoSpaceDN w:val="0"/>
              <w:adjustRightInd w:val="0"/>
              <w:contextualSpacing/>
              <w:jc w:val="center"/>
              <w:rPr>
                <w:szCs w:val="20"/>
                <w:lang w:val="en-US"/>
              </w:rPr>
            </w:pPr>
            <w:r w:rsidRPr="00BB2492">
              <w:rPr>
                <w:szCs w:val="20"/>
                <w:lang w:val="en-US"/>
              </w:rPr>
              <w:t>2.22e-16</w:t>
            </w:r>
          </w:p>
        </w:tc>
      </w:tr>
    </w:tbl>
    <w:p w:rsidR="005A192E" w:rsidRPr="00BB2492" w:rsidRDefault="005A192E" w:rsidP="005A192E">
      <w:pPr>
        <w:tabs>
          <w:tab w:val="left" w:pos="5878"/>
        </w:tabs>
        <w:rPr>
          <w:szCs w:val="20"/>
          <w:lang w:val="en-US"/>
        </w:rPr>
      </w:pPr>
      <w:r w:rsidRPr="00BB2492">
        <w:rPr>
          <w:szCs w:val="20"/>
          <w:lang w:val="en-US"/>
        </w:rPr>
        <w:t>Significant codes:  0 ‘***’ 0.001 ‘**’ 0.01 ‘*’ 0.05 ‘.’ 0.1 ‘ ’ 1</w:t>
      </w:r>
    </w:p>
    <w:p w:rsidR="005A192E" w:rsidRPr="00BB2492" w:rsidRDefault="005A192E" w:rsidP="005A192E">
      <w:pPr>
        <w:rPr>
          <w:szCs w:val="20"/>
          <w:lang w:val="en-US"/>
        </w:rPr>
      </w:pPr>
      <w:proofErr w:type="spellStart"/>
      <w:r w:rsidRPr="00BB2492">
        <w:rPr>
          <w:rFonts w:ascii="Times New Roman" w:hAnsi="Times New Roman"/>
          <w:i/>
          <w:szCs w:val="20"/>
          <w:lang w:val="en-US"/>
        </w:rPr>
        <w:t>sea</w:t>
      </w:r>
      <w:r w:rsidRPr="00BB2492">
        <w:rPr>
          <w:rFonts w:ascii="Times New Roman" w:hAnsi="Times New Roman"/>
          <w:i/>
          <w:szCs w:val="20"/>
          <w:vertAlign w:val="subscript"/>
          <w:lang w:val="en-US"/>
        </w:rPr>
        <w:t>j</w:t>
      </w:r>
      <w:proofErr w:type="spellEnd"/>
      <w:r w:rsidRPr="00BB2492">
        <w:rPr>
          <w:rFonts w:ascii="Times New Roman" w:hAnsi="Times New Roman"/>
          <w:i/>
          <w:szCs w:val="20"/>
          <w:lang w:val="en-US"/>
        </w:rPr>
        <w:t xml:space="preserve"> </w:t>
      </w:r>
      <w:r w:rsidRPr="00BB2492">
        <w:rPr>
          <w:szCs w:val="20"/>
          <w:lang w:val="en-US"/>
        </w:rPr>
        <w:t>- binary variable 1- country has got access to sea, 0 – others,</w:t>
      </w:r>
    </w:p>
    <w:p w:rsidR="005A192E" w:rsidRPr="00BB2492" w:rsidRDefault="005A192E" w:rsidP="005A192E">
      <w:pPr>
        <w:rPr>
          <w:szCs w:val="20"/>
          <w:lang w:val="en-US"/>
        </w:rPr>
      </w:pPr>
      <w:proofErr w:type="spellStart"/>
      <w:r w:rsidRPr="00BB2492">
        <w:rPr>
          <w:rFonts w:ascii="Times New Roman" w:hAnsi="Times New Roman"/>
          <w:i/>
          <w:szCs w:val="20"/>
          <w:lang w:val="en-US"/>
        </w:rPr>
        <w:t>EMU</w:t>
      </w:r>
      <w:r w:rsidRPr="00BB2492">
        <w:rPr>
          <w:rFonts w:ascii="Times New Roman" w:hAnsi="Times New Roman"/>
          <w:i/>
          <w:szCs w:val="20"/>
          <w:vertAlign w:val="subscript"/>
          <w:lang w:val="en-US"/>
        </w:rPr>
        <w:t>ijt</w:t>
      </w:r>
      <w:proofErr w:type="spellEnd"/>
      <w:r w:rsidRPr="00BB2492">
        <w:rPr>
          <w:rFonts w:ascii="Times New Roman" w:hAnsi="Times New Roman"/>
          <w:i/>
          <w:szCs w:val="20"/>
          <w:lang w:val="en-US"/>
        </w:rPr>
        <w:t xml:space="preserve"> </w:t>
      </w:r>
      <w:r w:rsidRPr="00BB2492">
        <w:rPr>
          <w:szCs w:val="20"/>
          <w:lang w:val="en-US"/>
        </w:rPr>
        <w:t>- each pair countries (partner and host) are in EMU in t- year -1, 0 others,</w:t>
      </w:r>
      <w:r w:rsidRPr="00BB2492">
        <w:rPr>
          <w:b/>
          <w:szCs w:val="20"/>
          <w:highlight w:val="yellow"/>
          <w:lang w:val="en-US"/>
        </w:rPr>
        <w:t xml:space="preserve"> </w:t>
      </w:r>
    </w:p>
    <w:p w:rsidR="005A192E" w:rsidRPr="00BB2492" w:rsidRDefault="005A192E" w:rsidP="005A192E">
      <w:pPr>
        <w:rPr>
          <w:szCs w:val="20"/>
          <w:lang w:val="en-US"/>
        </w:rPr>
      </w:pPr>
      <w:proofErr w:type="spellStart"/>
      <w:r w:rsidRPr="00BB2492">
        <w:rPr>
          <w:rFonts w:ascii="Times New Roman" w:hAnsi="Times New Roman"/>
          <w:i/>
          <w:szCs w:val="20"/>
          <w:lang w:val="en-US"/>
        </w:rPr>
        <w:t>magrowth</w:t>
      </w:r>
      <w:r w:rsidRPr="00BB2492">
        <w:rPr>
          <w:rFonts w:ascii="Times New Roman" w:hAnsi="Times New Roman"/>
          <w:i/>
          <w:szCs w:val="20"/>
          <w:vertAlign w:val="subscript"/>
          <w:lang w:val="en-US"/>
        </w:rPr>
        <w:t>jt</w:t>
      </w:r>
      <w:proofErr w:type="spellEnd"/>
      <w:r w:rsidRPr="00BB2492">
        <w:rPr>
          <w:rFonts w:ascii="Times New Roman" w:hAnsi="Times New Roman"/>
          <w:i/>
          <w:szCs w:val="20"/>
          <w:lang w:val="en-US"/>
        </w:rPr>
        <w:t xml:space="preserve"> </w:t>
      </w:r>
      <w:r w:rsidRPr="00BB2492">
        <w:rPr>
          <w:szCs w:val="20"/>
          <w:lang w:val="en-US"/>
        </w:rPr>
        <w:t xml:space="preserve">- average growth expressed by 3-year moving average of GDP </w:t>
      </w:r>
      <w:r w:rsidRPr="00BB2492">
        <w:rPr>
          <w:i/>
          <w:szCs w:val="20"/>
          <w:lang w:val="en-US"/>
        </w:rPr>
        <w:t>per capita</w:t>
      </w:r>
      <w:r w:rsidRPr="00BB2492">
        <w:rPr>
          <w:szCs w:val="20"/>
          <w:lang w:val="en-US"/>
        </w:rPr>
        <w:t xml:space="preserve"> PPS yearly logarithmic rate.</w:t>
      </w:r>
    </w:p>
    <w:p w:rsidR="005A192E" w:rsidRPr="00BB2492" w:rsidRDefault="005A192E" w:rsidP="005A192E">
      <w:pPr>
        <w:spacing w:after="240"/>
        <w:rPr>
          <w:szCs w:val="20"/>
          <w:lang w:val="en-US"/>
        </w:rPr>
      </w:pPr>
      <w:r w:rsidRPr="00BB2492">
        <w:rPr>
          <w:szCs w:val="20"/>
          <w:lang w:val="en-US"/>
        </w:rPr>
        <w:t xml:space="preserve">Source: own calculations in R-studio. </w:t>
      </w:r>
      <w:r w:rsidRPr="00BB2492">
        <w:rPr>
          <w:b/>
          <w:szCs w:val="20"/>
          <w:highlight w:val="yellow"/>
        </w:rPr>
        <w:sym w:font="Symbol" w:char="F0AF"/>
      </w:r>
      <w:r w:rsidRPr="00BB2492">
        <w:rPr>
          <w:b/>
          <w:szCs w:val="20"/>
          <w:highlight w:val="yellow"/>
          <w:lang w:val="en-US"/>
        </w:rPr>
        <w:t>12pt</w:t>
      </w:r>
    </w:p>
    <w:p w:rsidR="00860F86" w:rsidRPr="005C39C0" w:rsidRDefault="00860F86" w:rsidP="00536CE6">
      <w:pPr>
        <w:rPr>
          <w:sz w:val="22"/>
          <w:szCs w:val="20"/>
        </w:rPr>
      </w:pPr>
    </w:p>
    <w:p w:rsidR="00F551C9" w:rsidRPr="005C39C0" w:rsidRDefault="00F551C9" w:rsidP="0082531F">
      <w:pPr>
        <w:spacing w:before="360" w:after="120"/>
        <w:jc w:val="center"/>
        <w:rPr>
          <w:b/>
          <w:caps/>
          <w:sz w:val="22"/>
          <w:szCs w:val="20"/>
        </w:rPr>
      </w:pPr>
      <w:r w:rsidRPr="005C39C0">
        <w:rPr>
          <w:b/>
          <w:caps/>
          <w:sz w:val="22"/>
          <w:szCs w:val="20"/>
        </w:rPr>
        <w:t>Literature review</w:t>
      </w:r>
      <w:r w:rsidR="00536CE6" w:rsidRPr="005C39C0">
        <w:rPr>
          <w:b/>
          <w:caps/>
          <w:sz w:val="22"/>
          <w:szCs w:val="20"/>
        </w:rPr>
        <w:t xml:space="preserve"> </w:t>
      </w:r>
      <w:r w:rsidR="00536CE6" w:rsidRPr="005C39C0">
        <w:rPr>
          <w:b/>
          <w:bCs/>
          <w:sz w:val="22"/>
          <w:szCs w:val="20"/>
        </w:rPr>
        <w:t>AND THEORY DEVELOPMENT</w:t>
      </w:r>
    </w:p>
    <w:p w:rsidR="00BB2492" w:rsidRPr="00456070" w:rsidRDefault="00BB2492" w:rsidP="00BB2492">
      <w:pPr>
        <w:pStyle w:val="Tekstkomentarza"/>
        <w:rPr>
          <w:sz w:val="16"/>
          <w:szCs w:val="16"/>
        </w:rPr>
      </w:pPr>
      <w:r w:rsidRPr="00456070">
        <w:rPr>
          <w:rStyle w:val="Odwoaniedokomentarza"/>
          <w:highlight w:val="green"/>
        </w:rPr>
        <w:t>LITERATURE REVIEW AND THEORY DEVELOPMENT as a heading is compulsory only for THEORETICAL / CONCEPTUAL ARTICLES!</w:t>
      </w:r>
    </w:p>
    <w:p w:rsidR="00860F86" w:rsidRPr="005C39C0" w:rsidRDefault="00860F86" w:rsidP="006313C1">
      <w:pPr>
        <w:rPr>
          <w:sz w:val="22"/>
          <w:szCs w:val="20"/>
        </w:rPr>
      </w:pPr>
    </w:p>
    <w:p w:rsidR="00860F86" w:rsidRPr="005C39C0" w:rsidRDefault="00860F86" w:rsidP="006313C1">
      <w:pPr>
        <w:rPr>
          <w:sz w:val="22"/>
          <w:szCs w:val="20"/>
        </w:rPr>
      </w:pPr>
    </w:p>
    <w:p w:rsidR="00755A88" w:rsidRPr="005C39C0" w:rsidRDefault="00755A88" w:rsidP="00755A88">
      <w:pPr>
        <w:pStyle w:val="Table-title"/>
        <w:rPr>
          <w:sz w:val="20"/>
        </w:rPr>
      </w:pPr>
      <w:r w:rsidRPr="005C39C0">
        <w:rPr>
          <w:sz w:val="20"/>
        </w:rPr>
        <w:t xml:space="preserve">Table </w:t>
      </w:r>
      <w:r w:rsidRPr="005C39C0">
        <w:rPr>
          <w:sz w:val="20"/>
          <w:highlight w:val="yellow"/>
        </w:rPr>
        <w:t>2</w:t>
      </w:r>
      <w:r w:rsidRPr="005C39C0">
        <w:rPr>
          <w:sz w:val="20"/>
        </w:rPr>
        <w:t xml:space="preserve">. XXX </w:t>
      </w:r>
      <w:r w:rsidRPr="005C39C0">
        <w:rPr>
          <w:sz w:val="20"/>
          <w:szCs w:val="20"/>
          <w:highlight w:val="yellow"/>
        </w:rPr>
        <w:sym w:font="Symbol" w:char="F0AD"/>
      </w:r>
      <w:r w:rsidRPr="005C39C0">
        <w:rPr>
          <w:sz w:val="20"/>
          <w:szCs w:val="20"/>
          <w:highlight w:val="yellow"/>
        </w:rPr>
        <w:t>12pt</w:t>
      </w:r>
    </w:p>
    <w:p w:rsidR="00755A88" w:rsidRPr="005C39C0" w:rsidRDefault="00755A88" w:rsidP="00755A88">
      <w:pPr>
        <w:pStyle w:val="Table-source"/>
        <w:rPr>
          <w:sz w:val="18"/>
        </w:rPr>
      </w:pPr>
      <w:r w:rsidRPr="005C39C0">
        <w:rPr>
          <w:sz w:val="18"/>
        </w:rPr>
        <w:t xml:space="preserve">Source: </w:t>
      </w:r>
      <w:r w:rsidR="00173742" w:rsidRPr="005C39C0">
        <w:rPr>
          <w:rFonts w:cs="Cambria"/>
          <w:sz w:val="18"/>
          <w:lang w:eastAsia="zh-CN"/>
        </w:rPr>
        <w:t>own study</w:t>
      </w:r>
      <w:r w:rsidR="00173742" w:rsidRPr="005C39C0">
        <w:rPr>
          <w:sz w:val="18"/>
        </w:rPr>
        <w:t>.</w:t>
      </w:r>
    </w:p>
    <w:p w:rsidR="00755A88" w:rsidRPr="005C39C0" w:rsidRDefault="00755A88" w:rsidP="006313C1">
      <w:pPr>
        <w:rPr>
          <w:sz w:val="22"/>
          <w:szCs w:val="20"/>
        </w:rPr>
      </w:pPr>
    </w:p>
    <w:p w:rsidR="00755A88" w:rsidRPr="005C39C0" w:rsidRDefault="00755A88" w:rsidP="006313C1">
      <w:pPr>
        <w:rPr>
          <w:sz w:val="22"/>
          <w:szCs w:val="20"/>
        </w:rPr>
      </w:pPr>
    </w:p>
    <w:p w:rsidR="00755A88" w:rsidRDefault="00755A88" w:rsidP="006313C1">
      <w:pPr>
        <w:rPr>
          <w:sz w:val="22"/>
          <w:szCs w:val="20"/>
        </w:rPr>
      </w:pPr>
    </w:p>
    <w:p w:rsidR="002560D6" w:rsidRDefault="002560D6" w:rsidP="006313C1">
      <w:pPr>
        <w:rPr>
          <w:sz w:val="22"/>
          <w:szCs w:val="20"/>
        </w:rPr>
      </w:pPr>
    </w:p>
    <w:p w:rsidR="002560D6" w:rsidRDefault="002560D6" w:rsidP="006313C1">
      <w:pPr>
        <w:rPr>
          <w:sz w:val="22"/>
          <w:szCs w:val="20"/>
        </w:rPr>
      </w:pPr>
    </w:p>
    <w:p w:rsidR="002560D6" w:rsidRDefault="002560D6" w:rsidP="006313C1">
      <w:pPr>
        <w:rPr>
          <w:sz w:val="22"/>
          <w:szCs w:val="20"/>
        </w:rPr>
      </w:pPr>
    </w:p>
    <w:p w:rsidR="002560D6" w:rsidRDefault="002560D6" w:rsidP="006313C1">
      <w:pPr>
        <w:rPr>
          <w:sz w:val="22"/>
          <w:szCs w:val="20"/>
        </w:rPr>
      </w:pPr>
    </w:p>
    <w:p w:rsidR="002560D6" w:rsidRDefault="002560D6" w:rsidP="006313C1">
      <w:pPr>
        <w:rPr>
          <w:sz w:val="22"/>
          <w:szCs w:val="20"/>
        </w:rPr>
      </w:pPr>
    </w:p>
    <w:p w:rsidR="002560D6" w:rsidRDefault="002560D6" w:rsidP="006313C1">
      <w:pPr>
        <w:rPr>
          <w:sz w:val="22"/>
          <w:szCs w:val="20"/>
        </w:rPr>
      </w:pPr>
    </w:p>
    <w:p w:rsidR="002560D6" w:rsidRDefault="002560D6" w:rsidP="006313C1">
      <w:pPr>
        <w:rPr>
          <w:sz w:val="22"/>
          <w:szCs w:val="20"/>
        </w:rPr>
      </w:pPr>
    </w:p>
    <w:p w:rsidR="002560D6" w:rsidRDefault="002560D6" w:rsidP="006313C1">
      <w:pPr>
        <w:rPr>
          <w:sz w:val="22"/>
          <w:szCs w:val="20"/>
        </w:rPr>
      </w:pPr>
    </w:p>
    <w:p w:rsidR="002560D6" w:rsidRPr="005C39C0" w:rsidRDefault="002560D6" w:rsidP="006313C1">
      <w:pPr>
        <w:rPr>
          <w:sz w:val="22"/>
          <w:szCs w:val="20"/>
        </w:rPr>
      </w:pPr>
    </w:p>
    <w:p w:rsidR="005C2605" w:rsidRPr="005C39C0" w:rsidRDefault="005C2605" w:rsidP="006313C1">
      <w:pPr>
        <w:rPr>
          <w:sz w:val="22"/>
          <w:szCs w:val="20"/>
        </w:rPr>
      </w:pPr>
    </w:p>
    <w:p w:rsidR="005C2605" w:rsidRPr="005C39C0" w:rsidRDefault="005C2605" w:rsidP="005C2605">
      <w:pPr>
        <w:pStyle w:val="Table-title"/>
        <w:rPr>
          <w:sz w:val="20"/>
        </w:rPr>
      </w:pPr>
      <w:r w:rsidRPr="005C39C0">
        <w:rPr>
          <w:sz w:val="20"/>
        </w:rPr>
        <w:t xml:space="preserve">Table </w:t>
      </w:r>
      <w:r w:rsidRPr="005C39C0">
        <w:rPr>
          <w:sz w:val="20"/>
          <w:highlight w:val="yellow"/>
        </w:rPr>
        <w:t>2</w:t>
      </w:r>
      <w:r w:rsidRPr="005C39C0">
        <w:rPr>
          <w:sz w:val="20"/>
        </w:rPr>
        <w:t xml:space="preserve">. </w:t>
      </w:r>
      <w:r w:rsidR="00622404" w:rsidRPr="005C39C0">
        <w:rPr>
          <w:sz w:val="20"/>
        </w:rPr>
        <w:t>XXX</w:t>
      </w:r>
      <w:r w:rsidR="000502DB" w:rsidRPr="005C39C0">
        <w:rPr>
          <w:sz w:val="20"/>
        </w:rPr>
        <w:t xml:space="preserve"> </w:t>
      </w:r>
      <w:r w:rsidR="000502DB" w:rsidRPr="005C39C0">
        <w:rPr>
          <w:sz w:val="20"/>
          <w:szCs w:val="20"/>
          <w:highlight w:val="yellow"/>
        </w:rPr>
        <w:sym w:font="Symbol" w:char="F0AD"/>
      </w:r>
      <w:r w:rsidR="000502DB" w:rsidRPr="005C39C0">
        <w:rPr>
          <w:sz w:val="20"/>
          <w:szCs w:val="20"/>
          <w:highlight w:val="yellow"/>
        </w:rPr>
        <w:t>12pt</w:t>
      </w:r>
    </w:p>
    <w:tbl>
      <w:tblPr>
        <w:tblStyle w:val="Tabela-Siatka"/>
        <w:tblW w:w="5000" w:type="pct"/>
        <w:jc w:val="center"/>
        <w:tblLook w:val="04A0" w:firstRow="1" w:lastRow="0" w:firstColumn="1" w:lastColumn="0" w:noHBand="0" w:noVBand="1"/>
      </w:tblPr>
      <w:tblGrid>
        <w:gridCol w:w="5140"/>
        <w:gridCol w:w="1197"/>
        <w:gridCol w:w="1377"/>
        <w:gridCol w:w="1347"/>
      </w:tblGrid>
      <w:tr w:rsidR="005C2605" w:rsidRPr="005C39C0" w:rsidTr="00DC0FAF">
        <w:trPr>
          <w:jc w:val="center"/>
        </w:trPr>
        <w:tc>
          <w:tcPr>
            <w:tcW w:w="4243" w:type="dxa"/>
          </w:tcPr>
          <w:p w:rsidR="005C2605" w:rsidRPr="005C39C0" w:rsidRDefault="005C2605" w:rsidP="0093714B">
            <w:pPr>
              <w:spacing w:before="40" w:after="40"/>
              <w:jc w:val="center"/>
              <w:rPr>
                <w:rFonts w:asciiTheme="minorHAnsi" w:hAnsiTheme="minorHAnsi"/>
                <w:b/>
                <w:sz w:val="20"/>
                <w:szCs w:val="18"/>
                <w:lang w:eastAsia="en-ZA"/>
              </w:rPr>
            </w:pPr>
            <w:r w:rsidRPr="005C39C0">
              <w:rPr>
                <w:rFonts w:asciiTheme="minorHAnsi" w:hAnsiTheme="minorHAnsi"/>
                <w:b/>
                <w:sz w:val="20"/>
                <w:szCs w:val="18"/>
              </w:rPr>
              <w:t>Construct</w:t>
            </w:r>
          </w:p>
        </w:tc>
        <w:tc>
          <w:tcPr>
            <w:tcW w:w="988" w:type="dxa"/>
          </w:tcPr>
          <w:p w:rsidR="005C2605" w:rsidRPr="005C39C0" w:rsidRDefault="005C2605" w:rsidP="0093714B">
            <w:pPr>
              <w:spacing w:before="40" w:after="40"/>
              <w:jc w:val="center"/>
              <w:rPr>
                <w:rFonts w:asciiTheme="minorHAnsi" w:hAnsiTheme="minorHAnsi"/>
                <w:b/>
                <w:sz w:val="20"/>
                <w:szCs w:val="18"/>
              </w:rPr>
            </w:pPr>
            <w:r w:rsidRPr="005C39C0">
              <w:rPr>
                <w:rFonts w:asciiTheme="minorHAnsi" w:hAnsiTheme="minorHAnsi"/>
                <w:b/>
                <w:sz w:val="20"/>
                <w:szCs w:val="18"/>
              </w:rPr>
              <w:t>Number of items</w:t>
            </w:r>
          </w:p>
        </w:tc>
        <w:tc>
          <w:tcPr>
            <w:tcW w:w="886" w:type="dxa"/>
          </w:tcPr>
          <w:p w:rsidR="005C2605" w:rsidRPr="005C39C0" w:rsidRDefault="005C2605" w:rsidP="0093714B">
            <w:pPr>
              <w:spacing w:before="40" w:after="40"/>
              <w:jc w:val="center"/>
              <w:rPr>
                <w:rFonts w:asciiTheme="minorHAnsi" w:hAnsiTheme="minorHAnsi"/>
                <w:b/>
                <w:sz w:val="20"/>
                <w:szCs w:val="18"/>
              </w:rPr>
            </w:pPr>
            <w:r w:rsidRPr="005C39C0">
              <w:rPr>
                <w:rFonts w:asciiTheme="minorHAnsi" w:hAnsiTheme="minorHAnsi"/>
                <w:b/>
                <w:sz w:val="20"/>
                <w:szCs w:val="18"/>
              </w:rPr>
              <w:t>Cronbach’s Alpha</w:t>
            </w:r>
          </w:p>
        </w:tc>
        <w:tc>
          <w:tcPr>
            <w:tcW w:w="1112" w:type="dxa"/>
          </w:tcPr>
          <w:p w:rsidR="005C2605" w:rsidRPr="005C39C0" w:rsidRDefault="005C2605" w:rsidP="0093714B">
            <w:pPr>
              <w:spacing w:before="40" w:after="40"/>
              <w:jc w:val="center"/>
              <w:rPr>
                <w:rFonts w:asciiTheme="minorHAnsi" w:hAnsiTheme="minorHAnsi"/>
                <w:b/>
                <w:sz w:val="20"/>
                <w:szCs w:val="18"/>
              </w:rPr>
            </w:pPr>
            <w:r w:rsidRPr="005C39C0">
              <w:rPr>
                <w:rFonts w:asciiTheme="minorHAnsi" w:hAnsiTheme="minorHAnsi"/>
                <w:b/>
                <w:sz w:val="20"/>
                <w:szCs w:val="18"/>
              </w:rPr>
              <w:t>Mean inter-item correlations</w:t>
            </w:r>
          </w:p>
        </w:tc>
      </w:tr>
      <w:tr w:rsidR="005C2605" w:rsidRPr="005C39C0" w:rsidTr="00DC0FAF">
        <w:trPr>
          <w:jc w:val="center"/>
        </w:trPr>
        <w:tc>
          <w:tcPr>
            <w:tcW w:w="4243" w:type="dxa"/>
          </w:tcPr>
          <w:p w:rsidR="005C2605" w:rsidRPr="005C39C0" w:rsidRDefault="005C2605" w:rsidP="003C3558">
            <w:pPr>
              <w:jc w:val="left"/>
              <w:rPr>
                <w:rFonts w:asciiTheme="minorHAnsi" w:hAnsiTheme="minorHAnsi"/>
                <w:sz w:val="20"/>
                <w:szCs w:val="18"/>
              </w:rPr>
            </w:pPr>
            <w:r w:rsidRPr="005C39C0">
              <w:rPr>
                <w:rFonts w:asciiTheme="minorHAnsi" w:hAnsiTheme="minorHAnsi"/>
                <w:sz w:val="20"/>
                <w:szCs w:val="18"/>
              </w:rPr>
              <w:t>Ethical conduct toward the environment (ENV)</w:t>
            </w:r>
          </w:p>
        </w:tc>
        <w:tc>
          <w:tcPr>
            <w:tcW w:w="988" w:type="dxa"/>
          </w:tcPr>
          <w:p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5</w:t>
            </w:r>
          </w:p>
        </w:tc>
        <w:tc>
          <w:tcPr>
            <w:tcW w:w="886" w:type="dxa"/>
          </w:tcPr>
          <w:p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0.63</w:t>
            </w:r>
          </w:p>
        </w:tc>
        <w:tc>
          <w:tcPr>
            <w:tcW w:w="1112" w:type="dxa"/>
          </w:tcPr>
          <w:p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0.27</w:t>
            </w:r>
          </w:p>
        </w:tc>
      </w:tr>
      <w:tr w:rsidR="005C2605" w:rsidRPr="005C39C0" w:rsidTr="00DC0FAF">
        <w:trPr>
          <w:jc w:val="center"/>
        </w:trPr>
        <w:tc>
          <w:tcPr>
            <w:tcW w:w="4243" w:type="dxa"/>
            <w:vAlign w:val="top"/>
          </w:tcPr>
          <w:p w:rsidR="005C2605" w:rsidRPr="005C39C0" w:rsidRDefault="005C2605" w:rsidP="003C3558">
            <w:pPr>
              <w:rPr>
                <w:rFonts w:asciiTheme="minorHAnsi" w:hAnsiTheme="minorHAnsi"/>
                <w:sz w:val="20"/>
                <w:szCs w:val="18"/>
              </w:rPr>
            </w:pPr>
            <w:r w:rsidRPr="005C39C0">
              <w:rPr>
                <w:rFonts w:asciiTheme="minorHAnsi" w:hAnsiTheme="minorHAnsi"/>
                <w:sz w:val="20"/>
                <w:szCs w:val="18"/>
              </w:rPr>
              <w:t>Ethical conduct towards staff (STA)</w:t>
            </w:r>
          </w:p>
        </w:tc>
        <w:tc>
          <w:tcPr>
            <w:tcW w:w="988" w:type="dxa"/>
          </w:tcPr>
          <w:p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4</w:t>
            </w:r>
          </w:p>
        </w:tc>
        <w:tc>
          <w:tcPr>
            <w:tcW w:w="886" w:type="dxa"/>
          </w:tcPr>
          <w:p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0.69</w:t>
            </w:r>
          </w:p>
        </w:tc>
        <w:tc>
          <w:tcPr>
            <w:tcW w:w="1112" w:type="dxa"/>
          </w:tcPr>
          <w:p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0.40</w:t>
            </w:r>
          </w:p>
        </w:tc>
      </w:tr>
      <w:tr w:rsidR="005C2605" w:rsidRPr="005C39C0" w:rsidTr="00DC0FAF">
        <w:trPr>
          <w:jc w:val="center"/>
        </w:trPr>
        <w:tc>
          <w:tcPr>
            <w:tcW w:w="4243" w:type="dxa"/>
            <w:vAlign w:val="top"/>
          </w:tcPr>
          <w:p w:rsidR="005C2605" w:rsidRPr="005C39C0" w:rsidRDefault="005C2605" w:rsidP="003C3558">
            <w:pPr>
              <w:rPr>
                <w:rFonts w:asciiTheme="minorHAnsi" w:hAnsiTheme="minorHAnsi"/>
                <w:sz w:val="20"/>
                <w:szCs w:val="18"/>
              </w:rPr>
            </w:pPr>
            <w:r w:rsidRPr="005C39C0">
              <w:rPr>
                <w:rFonts w:asciiTheme="minorHAnsi" w:hAnsiTheme="minorHAnsi"/>
                <w:sz w:val="20"/>
                <w:szCs w:val="18"/>
              </w:rPr>
              <w:t>Ethical conduct toward the community (COM)</w:t>
            </w:r>
          </w:p>
        </w:tc>
        <w:tc>
          <w:tcPr>
            <w:tcW w:w="988" w:type="dxa"/>
          </w:tcPr>
          <w:p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6</w:t>
            </w:r>
          </w:p>
        </w:tc>
        <w:tc>
          <w:tcPr>
            <w:tcW w:w="886" w:type="dxa"/>
          </w:tcPr>
          <w:p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0.74</w:t>
            </w:r>
          </w:p>
        </w:tc>
        <w:tc>
          <w:tcPr>
            <w:tcW w:w="1112" w:type="dxa"/>
          </w:tcPr>
          <w:p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0.34</w:t>
            </w:r>
          </w:p>
        </w:tc>
      </w:tr>
      <w:tr w:rsidR="005C2605" w:rsidRPr="005C39C0" w:rsidTr="00DC0FAF">
        <w:trPr>
          <w:jc w:val="center"/>
        </w:trPr>
        <w:tc>
          <w:tcPr>
            <w:tcW w:w="4243" w:type="dxa"/>
            <w:vAlign w:val="top"/>
          </w:tcPr>
          <w:p w:rsidR="005C2605" w:rsidRPr="005C39C0" w:rsidRDefault="005C2605" w:rsidP="003C3558">
            <w:pPr>
              <w:rPr>
                <w:rFonts w:asciiTheme="minorHAnsi" w:hAnsiTheme="minorHAnsi"/>
                <w:sz w:val="20"/>
                <w:szCs w:val="18"/>
              </w:rPr>
            </w:pPr>
            <w:r w:rsidRPr="005C39C0">
              <w:rPr>
                <w:rFonts w:asciiTheme="minorHAnsi" w:hAnsiTheme="minorHAnsi"/>
                <w:sz w:val="20"/>
                <w:szCs w:val="18"/>
              </w:rPr>
              <w:t>Ethical conduct toward regulators (REG)</w:t>
            </w:r>
          </w:p>
        </w:tc>
        <w:tc>
          <w:tcPr>
            <w:tcW w:w="988" w:type="dxa"/>
          </w:tcPr>
          <w:p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5</w:t>
            </w:r>
          </w:p>
        </w:tc>
        <w:tc>
          <w:tcPr>
            <w:tcW w:w="886" w:type="dxa"/>
          </w:tcPr>
          <w:p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0.79</w:t>
            </w:r>
          </w:p>
        </w:tc>
        <w:tc>
          <w:tcPr>
            <w:tcW w:w="1112" w:type="dxa"/>
            <w:vAlign w:val="top"/>
          </w:tcPr>
          <w:p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0.49</w:t>
            </w:r>
          </w:p>
        </w:tc>
      </w:tr>
      <w:tr w:rsidR="005C2605" w:rsidRPr="005C39C0" w:rsidTr="00DC0FAF">
        <w:trPr>
          <w:jc w:val="center"/>
        </w:trPr>
        <w:tc>
          <w:tcPr>
            <w:tcW w:w="4243" w:type="dxa"/>
            <w:vAlign w:val="top"/>
          </w:tcPr>
          <w:p w:rsidR="005C2605" w:rsidRPr="005C39C0" w:rsidRDefault="005C2605" w:rsidP="003C3558">
            <w:pPr>
              <w:rPr>
                <w:rFonts w:asciiTheme="minorHAnsi" w:hAnsiTheme="minorHAnsi"/>
                <w:sz w:val="20"/>
                <w:szCs w:val="18"/>
              </w:rPr>
            </w:pPr>
            <w:r w:rsidRPr="005C39C0">
              <w:rPr>
                <w:rFonts w:asciiTheme="minorHAnsi" w:hAnsiTheme="minorHAnsi"/>
                <w:sz w:val="20"/>
                <w:szCs w:val="18"/>
              </w:rPr>
              <w:t>Ethical conduct in competition (COP)</w:t>
            </w:r>
          </w:p>
        </w:tc>
        <w:tc>
          <w:tcPr>
            <w:tcW w:w="988" w:type="dxa"/>
          </w:tcPr>
          <w:p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5</w:t>
            </w:r>
          </w:p>
        </w:tc>
        <w:tc>
          <w:tcPr>
            <w:tcW w:w="886" w:type="dxa"/>
            <w:vAlign w:val="top"/>
          </w:tcPr>
          <w:p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0.32</w:t>
            </w:r>
          </w:p>
        </w:tc>
        <w:tc>
          <w:tcPr>
            <w:tcW w:w="1112" w:type="dxa"/>
          </w:tcPr>
          <w:p w:rsidR="005C2605" w:rsidRPr="005C39C0" w:rsidRDefault="005C2605" w:rsidP="003C3558">
            <w:pPr>
              <w:jc w:val="center"/>
              <w:rPr>
                <w:rFonts w:asciiTheme="minorHAnsi" w:hAnsiTheme="minorHAnsi"/>
                <w:sz w:val="20"/>
                <w:szCs w:val="18"/>
              </w:rPr>
            </w:pPr>
            <w:r w:rsidRPr="005C39C0">
              <w:rPr>
                <w:rFonts w:asciiTheme="minorHAnsi" w:hAnsiTheme="minorHAnsi"/>
                <w:sz w:val="20"/>
                <w:szCs w:val="18"/>
              </w:rPr>
              <w:t>0.08</w:t>
            </w:r>
          </w:p>
        </w:tc>
      </w:tr>
    </w:tbl>
    <w:p w:rsidR="005C2605" w:rsidRPr="005C39C0" w:rsidRDefault="005C2605" w:rsidP="00750737">
      <w:pPr>
        <w:pStyle w:val="Table-source"/>
        <w:rPr>
          <w:sz w:val="18"/>
        </w:rPr>
      </w:pPr>
      <w:r w:rsidRPr="005C39C0">
        <w:rPr>
          <w:sz w:val="18"/>
        </w:rPr>
        <w:t xml:space="preserve">Source: </w:t>
      </w:r>
      <w:r w:rsidR="00300C13" w:rsidRPr="005C39C0">
        <w:rPr>
          <w:rFonts w:cs="Cambria"/>
          <w:sz w:val="18"/>
          <w:lang w:eastAsia="zh-CN"/>
        </w:rPr>
        <w:t>o</w:t>
      </w:r>
      <w:r w:rsidRPr="005C39C0">
        <w:rPr>
          <w:rFonts w:cs="Cambria"/>
          <w:sz w:val="18"/>
          <w:lang w:eastAsia="zh-CN"/>
        </w:rPr>
        <w:t>wn study</w:t>
      </w:r>
      <w:r w:rsidR="00622404" w:rsidRPr="005C39C0">
        <w:rPr>
          <w:rFonts w:cs="Cambria"/>
          <w:sz w:val="18"/>
          <w:lang w:eastAsia="zh-CN"/>
        </w:rPr>
        <w:t xml:space="preserve"> XXX</w:t>
      </w:r>
      <w:r w:rsidRPr="005C39C0">
        <w:rPr>
          <w:sz w:val="18"/>
        </w:rPr>
        <w:t>.</w:t>
      </w:r>
      <w:r w:rsidR="000502DB" w:rsidRPr="005C39C0">
        <w:rPr>
          <w:sz w:val="18"/>
        </w:rPr>
        <w:t xml:space="preserve"> </w:t>
      </w:r>
      <w:r w:rsidR="000502DB" w:rsidRPr="005C39C0">
        <w:rPr>
          <w:b/>
          <w:sz w:val="18"/>
          <w:szCs w:val="20"/>
          <w:highlight w:val="yellow"/>
        </w:rPr>
        <w:sym w:font="Symbol" w:char="F0AF"/>
      </w:r>
      <w:r w:rsidR="000502DB" w:rsidRPr="005C39C0">
        <w:rPr>
          <w:b/>
          <w:sz w:val="18"/>
          <w:szCs w:val="20"/>
          <w:highlight w:val="yellow"/>
        </w:rPr>
        <w:t>12pt</w:t>
      </w:r>
    </w:p>
    <w:p w:rsidR="000502DB" w:rsidRPr="005C39C0" w:rsidRDefault="000502DB" w:rsidP="000502DB">
      <w:pPr>
        <w:rPr>
          <w:b/>
          <w:sz w:val="22"/>
          <w:szCs w:val="20"/>
        </w:rPr>
      </w:pPr>
    </w:p>
    <w:p w:rsidR="00860F86" w:rsidRPr="005C39C0" w:rsidRDefault="00860F86" w:rsidP="000502DB">
      <w:pPr>
        <w:rPr>
          <w:b/>
          <w:sz w:val="22"/>
          <w:szCs w:val="20"/>
        </w:rPr>
      </w:pPr>
    </w:p>
    <w:p w:rsidR="00860F86" w:rsidRPr="005C39C0" w:rsidRDefault="00860F86" w:rsidP="000502DB">
      <w:pPr>
        <w:rPr>
          <w:b/>
          <w:sz w:val="22"/>
          <w:szCs w:val="20"/>
        </w:rPr>
      </w:pPr>
      <w:r w:rsidRPr="005C39C0">
        <w:rPr>
          <w:b/>
          <w:sz w:val="22"/>
          <w:szCs w:val="20"/>
          <w:highlight w:val="yellow"/>
        </w:rPr>
        <w:sym w:font="Symbol" w:char="F0AD"/>
      </w:r>
      <w:r w:rsidRPr="005C39C0">
        <w:rPr>
          <w:b/>
          <w:sz w:val="22"/>
          <w:szCs w:val="20"/>
          <w:highlight w:val="yellow"/>
        </w:rPr>
        <w:t>3pt</w:t>
      </w:r>
    </w:p>
    <w:p w:rsidR="00860F86" w:rsidRPr="005C39C0" w:rsidRDefault="00860F86" w:rsidP="000502DB">
      <w:pPr>
        <w:rPr>
          <w:b/>
          <w:sz w:val="22"/>
          <w:szCs w:val="20"/>
        </w:rPr>
      </w:pPr>
    </w:p>
    <w:p w:rsidR="00860F86" w:rsidRPr="005C39C0" w:rsidRDefault="00860F86" w:rsidP="00860F86">
      <w:pPr>
        <w:rPr>
          <w:b/>
          <w:sz w:val="22"/>
          <w:szCs w:val="20"/>
        </w:rPr>
      </w:pPr>
      <w:r w:rsidRPr="005C39C0">
        <w:rPr>
          <w:b/>
          <w:sz w:val="22"/>
          <w:szCs w:val="20"/>
          <w:highlight w:val="yellow"/>
        </w:rPr>
        <w:sym w:font="Symbol" w:char="F0AE"/>
      </w:r>
      <w:r w:rsidRPr="005C39C0">
        <w:rPr>
          <w:b/>
          <w:sz w:val="22"/>
          <w:szCs w:val="20"/>
          <w:highlight w:val="yellow"/>
        </w:rPr>
        <w:t>0,6</w:t>
      </w:r>
    </w:p>
    <w:p w:rsidR="00860F86" w:rsidRPr="005C39C0" w:rsidRDefault="00860F86" w:rsidP="000502DB">
      <w:pPr>
        <w:rPr>
          <w:b/>
          <w:sz w:val="22"/>
          <w:szCs w:val="20"/>
        </w:rPr>
      </w:pPr>
    </w:p>
    <w:p w:rsidR="00D41639" w:rsidRPr="005C39C0" w:rsidRDefault="00D41639" w:rsidP="00BE1F8E">
      <w:pPr>
        <w:pStyle w:val="Akapitzlist"/>
        <w:numPr>
          <w:ilvl w:val="0"/>
          <w:numId w:val="33"/>
        </w:numPr>
        <w:spacing w:before="60"/>
        <w:rPr>
          <w:sz w:val="22"/>
          <w:szCs w:val="20"/>
        </w:rPr>
      </w:pPr>
    </w:p>
    <w:p w:rsidR="00704416" w:rsidRPr="005C39C0" w:rsidRDefault="00704416" w:rsidP="00BE1F8E">
      <w:pPr>
        <w:pStyle w:val="Akapitzlist"/>
        <w:numPr>
          <w:ilvl w:val="0"/>
          <w:numId w:val="33"/>
        </w:numPr>
        <w:rPr>
          <w:sz w:val="22"/>
          <w:szCs w:val="20"/>
        </w:rPr>
      </w:pPr>
    </w:p>
    <w:p w:rsidR="00860F86" w:rsidRPr="005C39C0" w:rsidRDefault="00860F86" w:rsidP="00181DBC">
      <w:pPr>
        <w:pStyle w:val="Akapitzlist"/>
        <w:numPr>
          <w:ilvl w:val="0"/>
          <w:numId w:val="33"/>
        </w:numPr>
        <w:spacing w:after="60"/>
        <w:rPr>
          <w:sz w:val="22"/>
          <w:szCs w:val="20"/>
        </w:rPr>
      </w:pPr>
    </w:p>
    <w:p w:rsidR="00860F86" w:rsidRPr="005C39C0" w:rsidRDefault="00860F86" w:rsidP="00860F86">
      <w:pPr>
        <w:pStyle w:val="1Akapit"/>
        <w:ind w:firstLine="0"/>
      </w:pPr>
    </w:p>
    <w:p w:rsidR="00860F86" w:rsidRPr="005C39C0" w:rsidRDefault="00860F86" w:rsidP="00860F86">
      <w:pPr>
        <w:pStyle w:val="1Akapit"/>
        <w:ind w:firstLine="0"/>
      </w:pPr>
      <w:r w:rsidRPr="005C39C0">
        <w:rPr>
          <w:b/>
          <w:highlight w:val="yellow"/>
        </w:rPr>
        <w:sym w:font="Symbol" w:char="F0AF"/>
      </w:r>
      <w:r w:rsidRPr="005C39C0">
        <w:rPr>
          <w:b/>
          <w:highlight w:val="yellow"/>
        </w:rPr>
        <w:t>3pt</w:t>
      </w:r>
    </w:p>
    <w:p w:rsidR="00860F86" w:rsidRPr="005C39C0" w:rsidRDefault="00860F86" w:rsidP="00860F86">
      <w:pPr>
        <w:pStyle w:val="1Akapit"/>
        <w:ind w:firstLine="0"/>
      </w:pPr>
    </w:p>
    <w:p w:rsidR="00860F86" w:rsidRPr="005C39C0" w:rsidRDefault="00860F86" w:rsidP="00860F86">
      <w:pPr>
        <w:pStyle w:val="1Akapit"/>
        <w:ind w:firstLine="0"/>
      </w:pPr>
    </w:p>
    <w:p w:rsidR="00D41639" w:rsidRPr="005C39C0" w:rsidRDefault="00D41639" w:rsidP="00860F86">
      <w:pPr>
        <w:pStyle w:val="1Akapit"/>
        <w:ind w:firstLine="0"/>
      </w:pPr>
      <w:r w:rsidRPr="005C39C0">
        <w:t>Testing period – 2012.12.04 – 2014.10.01 (102 weeks, from which 40 weeks required for system analysis and these results are submitted in this article, and during the remaining 62 weeks active investment of simulated nature were conducted).</w:t>
      </w:r>
    </w:p>
    <w:p w:rsidR="00D41639" w:rsidRPr="005C39C0" w:rsidRDefault="00D41639" w:rsidP="00D41639">
      <w:pPr>
        <w:rPr>
          <w:sz w:val="22"/>
          <w:szCs w:val="20"/>
        </w:rPr>
      </w:pPr>
      <w:r w:rsidRPr="005C39C0">
        <w:rPr>
          <w:sz w:val="22"/>
          <w:szCs w:val="20"/>
        </w:rPr>
        <w:t>During the investigation, using</w:t>
      </w:r>
    </w:p>
    <w:p w:rsidR="005C2605" w:rsidRPr="005C39C0" w:rsidRDefault="005C2605" w:rsidP="006313C1">
      <w:pPr>
        <w:rPr>
          <w:sz w:val="22"/>
          <w:szCs w:val="20"/>
        </w:rPr>
      </w:pPr>
    </w:p>
    <w:p w:rsidR="00392DCF" w:rsidRPr="005C39C0" w:rsidRDefault="000502DB" w:rsidP="006313C1">
      <w:pPr>
        <w:rPr>
          <w:b/>
          <w:sz w:val="22"/>
          <w:szCs w:val="20"/>
        </w:rPr>
      </w:pPr>
      <w:r w:rsidRPr="005C39C0">
        <w:rPr>
          <w:b/>
          <w:sz w:val="22"/>
          <w:szCs w:val="20"/>
        </w:rPr>
        <w:sym w:font="Symbol" w:char="F0AE"/>
      </w:r>
      <w:r w:rsidRPr="005C39C0">
        <w:rPr>
          <w:b/>
          <w:sz w:val="22"/>
          <w:szCs w:val="20"/>
        </w:rPr>
        <w:t>0,6</w:t>
      </w:r>
    </w:p>
    <w:p w:rsidR="00392DCF" w:rsidRPr="005C39C0" w:rsidRDefault="0082777C" w:rsidP="00181DBC">
      <w:pPr>
        <w:pStyle w:val="1Akapit"/>
      </w:pPr>
      <w:r>
        <w:t xml:space="preserve">According to </w:t>
      </w:r>
      <w:proofErr w:type="spellStart"/>
      <w:r>
        <w:t>Birley</w:t>
      </w:r>
      <w:proofErr w:type="spellEnd"/>
      <w:r>
        <w:t xml:space="preserve"> and</w:t>
      </w:r>
      <w:r w:rsidR="00392DCF" w:rsidRPr="005C39C0">
        <w:t xml:space="preserve"> Westhead (1993), the importance of entrepreneurial education is to help:</w:t>
      </w:r>
    </w:p>
    <w:p w:rsidR="000502DB" w:rsidRPr="005C39C0" w:rsidRDefault="000502DB" w:rsidP="00181DBC">
      <w:pPr>
        <w:pStyle w:val="1Akapit"/>
      </w:pPr>
    </w:p>
    <w:p w:rsidR="00860F86" w:rsidRPr="005C39C0" w:rsidRDefault="00860F86" w:rsidP="00392DCF">
      <w:pPr>
        <w:rPr>
          <w:sz w:val="22"/>
          <w:szCs w:val="20"/>
        </w:rPr>
      </w:pPr>
    </w:p>
    <w:p w:rsidR="00860F86" w:rsidRPr="005C39C0" w:rsidRDefault="00860F86" w:rsidP="00392DCF">
      <w:pPr>
        <w:rPr>
          <w:sz w:val="22"/>
          <w:szCs w:val="20"/>
        </w:rPr>
      </w:pPr>
      <w:r w:rsidRPr="005C39C0">
        <w:rPr>
          <w:b/>
          <w:sz w:val="22"/>
          <w:szCs w:val="20"/>
          <w:highlight w:val="yellow"/>
        </w:rPr>
        <w:sym w:font="Symbol" w:char="F0AD"/>
      </w:r>
      <w:r w:rsidRPr="005C39C0">
        <w:rPr>
          <w:b/>
          <w:sz w:val="22"/>
          <w:szCs w:val="20"/>
          <w:highlight w:val="yellow"/>
        </w:rPr>
        <w:t>3pt</w:t>
      </w:r>
    </w:p>
    <w:p w:rsidR="00860F86" w:rsidRPr="005C39C0" w:rsidRDefault="00860F86" w:rsidP="00392DCF">
      <w:pPr>
        <w:rPr>
          <w:sz w:val="22"/>
          <w:szCs w:val="20"/>
        </w:rPr>
      </w:pPr>
    </w:p>
    <w:p w:rsidR="00860F86" w:rsidRPr="005C39C0" w:rsidRDefault="00860F86" w:rsidP="00860F86">
      <w:pPr>
        <w:rPr>
          <w:b/>
          <w:sz w:val="22"/>
          <w:szCs w:val="20"/>
        </w:rPr>
      </w:pPr>
      <w:r w:rsidRPr="005C39C0">
        <w:rPr>
          <w:b/>
          <w:sz w:val="22"/>
          <w:szCs w:val="20"/>
          <w:highlight w:val="yellow"/>
        </w:rPr>
        <w:sym w:font="Symbol" w:char="F0AE"/>
      </w:r>
      <w:r w:rsidRPr="005C39C0">
        <w:rPr>
          <w:b/>
          <w:sz w:val="22"/>
          <w:szCs w:val="20"/>
          <w:highlight w:val="yellow"/>
        </w:rPr>
        <w:t>0,4</w:t>
      </w:r>
    </w:p>
    <w:p w:rsidR="00860F86" w:rsidRPr="005C39C0" w:rsidRDefault="00860F86" w:rsidP="00392DCF">
      <w:pPr>
        <w:rPr>
          <w:sz w:val="22"/>
          <w:szCs w:val="20"/>
        </w:rPr>
      </w:pPr>
    </w:p>
    <w:p w:rsidR="00860F86" w:rsidRPr="005C39C0" w:rsidRDefault="00860F86" w:rsidP="00860F86">
      <w:pPr>
        <w:pStyle w:val="Akapitzlist"/>
        <w:numPr>
          <w:ilvl w:val="0"/>
          <w:numId w:val="34"/>
        </w:numPr>
        <w:spacing w:before="60"/>
        <w:rPr>
          <w:sz w:val="22"/>
          <w:szCs w:val="20"/>
        </w:rPr>
      </w:pPr>
    </w:p>
    <w:p w:rsidR="00860F86" w:rsidRPr="005C39C0" w:rsidRDefault="00860F86" w:rsidP="00860F86">
      <w:pPr>
        <w:pStyle w:val="Akapitzlist"/>
        <w:numPr>
          <w:ilvl w:val="0"/>
          <w:numId w:val="34"/>
        </w:numPr>
        <w:rPr>
          <w:sz w:val="22"/>
          <w:szCs w:val="20"/>
        </w:rPr>
      </w:pPr>
    </w:p>
    <w:p w:rsidR="00860F86" w:rsidRPr="005C39C0" w:rsidRDefault="00860F86" w:rsidP="00860F86">
      <w:pPr>
        <w:pStyle w:val="Akapitzlist"/>
        <w:numPr>
          <w:ilvl w:val="0"/>
          <w:numId w:val="34"/>
        </w:numPr>
        <w:spacing w:after="60"/>
        <w:rPr>
          <w:sz w:val="22"/>
          <w:szCs w:val="20"/>
        </w:rPr>
      </w:pPr>
    </w:p>
    <w:p w:rsidR="00860F86" w:rsidRPr="005C39C0" w:rsidRDefault="00860F86" w:rsidP="00392DCF">
      <w:pPr>
        <w:rPr>
          <w:sz w:val="22"/>
          <w:szCs w:val="20"/>
        </w:rPr>
      </w:pPr>
    </w:p>
    <w:p w:rsidR="00860F86" w:rsidRPr="005C39C0" w:rsidRDefault="00860F86" w:rsidP="00392DCF">
      <w:pPr>
        <w:rPr>
          <w:sz w:val="22"/>
          <w:szCs w:val="20"/>
        </w:rPr>
      </w:pPr>
      <w:r w:rsidRPr="005C39C0">
        <w:rPr>
          <w:b/>
          <w:sz w:val="22"/>
          <w:szCs w:val="20"/>
          <w:highlight w:val="yellow"/>
        </w:rPr>
        <w:sym w:font="Symbol" w:char="F0AF"/>
      </w:r>
      <w:r w:rsidRPr="005C39C0">
        <w:rPr>
          <w:b/>
          <w:sz w:val="22"/>
          <w:szCs w:val="20"/>
          <w:highlight w:val="yellow"/>
        </w:rPr>
        <w:t>3pt</w:t>
      </w:r>
    </w:p>
    <w:p w:rsidR="00860F86" w:rsidRPr="005C39C0" w:rsidRDefault="00860F86" w:rsidP="00392DCF">
      <w:pPr>
        <w:rPr>
          <w:sz w:val="22"/>
          <w:szCs w:val="20"/>
        </w:rPr>
      </w:pPr>
    </w:p>
    <w:p w:rsidR="00B340F0" w:rsidRPr="005C39C0" w:rsidRDefault="00B340F0" w:rsidP="00392DCF">
      <w:pPr>
        <w:rPr>
          <w:sz w:val="22"/>
          <w:szCs w:val="20"/>
        </w:rPr>
      </w:pPr>
    </w:p>
    <w:p w:rsidR="00B340F0" w:rsidRPr="005C39C0" w:rsidRDefault="00B340F0" w:rsidP="00392DCF">
      <w:pPr>
        <w:rPr>
          <w:sz w:val="22"/>
          <w:szCs w:val="20"/>
        </w:rPr>
      </w:pPr>
    </w:p>
    <w:p w:rsidR="00B340F0" w:rsidRPr="005C39C0" w:rsidRDefault="00B340F0" w:rsidP="00392DCF">
      <w:pPr>
        <w:rPr>
          <w:sz w:val="22"/>
          <w:szCs w:val="20"/>
        </w:rPr>
      </w:pPr>
    </w:p>
    <w:p w:rsidR="00B340F0" w:rsidRPr="005C39C0" w:rsidRDefault="00B340F0" w:rsidP="00B340F0">
      <w:pPr>
        <w:pStyle w:val="1Akapit"/>
        <w:ind w:firstLine="0"/>
      </w:pPr>
    </w:p>
    <w:p w:rsidR="00B340F0" w:rsidRPr="005C39C0" w:rsidRDefault="00B340F0" w:rsidP="00B340F0">
      <w:pPr>
        <w:pStyle w:val="Akapitzlist"/>
        <w:numPr>
          <w:ilvl w:val="0"/>
          <w:numId w:val="34"/>
        </w:numPr>
        <w:spacing w:before="60"/>
        <w:contextualSpacing w:val="0"/>
        <w:rPr>
          <w:sz w:val="22"/>
          <w:szCs w:val="20"/>
        </w:rPr>
      </w:pPr>
      <w:r w:rsidRPr="005C39C0">
        <w:rPr>
          <w:sz w:val="22"/>
        </w:rPr>
        <w:t>X:</w:t>
      </w:r>
    </w:p>
    <w:p w:rsidR="00B340F0" w:rsidRPr="005C39C0" w:rsidRDefault="00B340F0" w:rsidP="00B340F0">
      <w:pPr>
        <w:pStyle w:val="Akapitzlist"/>
        <w:numPr>
          <w:ilvl w:val="1"/>
          <w:numId w:val="34"/>
        </w:numPr>
        <w:spacing w:before="60"/>
        <w:ind w:left="454" w:hanging="227"/>
        <w:contextualSpacing w:val="0"/>
        <w:rPr>
          <w:sz w:val="22"/>
          <w:szCs w:val="20"/>
        </w:rPr>
      </w:pPr>
      <w:r w:rsidRPr="005C39C0">
        <w:rPr>
          <w:sz w:val="22"/>
        </w:rPr>
        <w:t>X;</w:t>
      </w:r>
    </w:p>
    <w:p w:rsidR="00B340F0" w:rsidRPr="005C39C0" w:rsidRDefault="00B340F0" w:rsidP="00B340F0">
      <w:pPr>
        <w:pStyle w:val="Akapitzlist"/>
        <w:numPr>
          <w:ilvl w:val="1"/>
          <w:numId w:val="34"/>
        </w:numPr>
        <w:ind w:left="454" w:hanging="227"/>
        <w:contextualSpacing w:val="0"/>
        <w:rPr>
          <w:sz w:val="22"/>
          <w:szCs w:val="20"/>
        </w:rPr>
      </w:pPr>
    </w:p>
    <w:p w:rsidR="00B340F0" w:rsidRPr="005C39C0" w:rsidRDefault="00B340F0" w:rsidP="00B340F0">
      <w:pPr>
        <w:pStyle w:val="Akapitzlist"/>
        <w:numPr>
          <w:ilvl w:val="1"/>
          <w:numId w:val="34"/>
        </w:numPr>
        <w:spacing w:after="60"/>
        <w:ind w:left="454" w:hanging="227"/>
        <w:contextualSpacing w:val="0"/>
        <w:rPr>
          <w:sz w:val="22"/>
          <w:szCs w:val="20"/>
        </w:rPr>
      </w:pPr>
      <w:r w:rsidRPr="005C39C0">
        <w:rPr>
          <w:sz w:val="22"/>
        </w:rPr>
        <w:t>X.</w:t>
      </w:r>
    </w:p>
    <w:p w:rsidR="00B340F0" w:rsidRPr="005C39C0" w:rsidRDefault="00B340F0" w:rsidP="00B340F0">
      <w:pPr>
        <w:pStyle w:val="Akapitzlist"/>
        <w:numPr>
          <w:ilvl w:val="0"/>
          <w:numId w:val="34"/>
        </w:numPr>
        <w:spacing w:before="60" w:after="60"/>
        <w:contextualSpacing w:val="0"/>
        <w:rPr>
          <w:sz w:val="22"/>
          <w:szCs w:val="20"/>
        </w:rPr>
      </w:pPr>
      <w:r w:rsidRPr="005C39C0">
        <w:rPr>
          <w:sz w:val="22"/>
        </w:rPr>
        <w:t>X:</w:t>
      </w:r>
    </w:p>
    <w:p w:rsidR="00B340F0" w:rsidRPr="005C39C0" w:rsidRDefault="00B340F0" w:rsidP="00B340F0">
      <w:pPr>
        <w:pStyle w:val="Akapitzlist"/>
        <w:numPr>
          <w:ilvl w:val="1"/>
          <w:numId w:val="34"/>
        </w:numPr>
        <w:spacing w:before="60"/>
        <w:ind w:left="454" w:hanging="227"/>
        <w:contextualSpacing w:val="0"/>
        <w:rPr>
          <w:spacing w:val="-4"/>
          <w:sz w:val="22"/>
          <w:szCs w:val="20"/>
        </w:rPr>
      </w:pPr>
      <w:r w:rsidRPr="005C39C0">
        <w:rPr>
          <w:spacing w:val="-4"/>
          <w:sz w:val="22"/>
        </w:rPr>
        <w:t>X;</w:t>
      </w:r>
    </w:p>
    <w:p w:rsidR="00B340F0" w:rsidRPr="005C39C0" w:rsidRDefault="00B340F0" w:rsidP="00B340F0">
      <w:pPr>
        <w:pStyle w:val="Akapitzlist"/>
        <w:numPr>
          <w:ilvl w:val="1"/>
          <w:numId w:val="34"/>
        </w:numPr>
        <w:ind w:left="454" w:hanging="227"/>
        <w:contextualSpacing w:val="0"/>
        <w:rPr>
          <w:spacing w:val="-4"/>
          <w:sz w:val="22"/>
          <w:szCs w:val="20"/>
        </w:rPr>
      </w:pPr>
    </w:p>
    <w:p w:rsidR="00B340F0" w:rsidRPr="005C39C0" w:rsidRDefault="00B340F0" w:rsidP="00B340F0">
      <w:pPr>
        <w:pStyle w:val="Akapitzlist"/>
        <w:numPr>
          <w:ilvl w:val="1"/>
          <w:numId w:val="34"/>
        </w:numPr>
        <w:spacing w:after="60"/>
        <w:ind w:left="454" w:hanging="227"/>
        <w:contextualSpacing w:val="0"/>
        <w:rPr>
          <w:sz w:val="22"/>
          <w:szCs w:val="20"/>
        </w:rPr>
      </w:pPr>
      <w:r w:rsidRPr="005C39C0">
        <w:rPr>
          <w:sz w:val="22"/>
        </w:rPr>
        <w:t>X.</w:t>
      </w:r>
    </w:p>
    <w:p w:rsidR="00B340F0" w:rsidRPr="005C39C0" w:rsidRDefault="00B340F0" w:rsidP="00B340F0">
      <w:pPr>
        <w:pStyle w:val="Akapitzlist"/>
        <w:numPr>
          <w:ilvl w:val="0"/>
          <w:numId w:val="34"/>
        </w:numPr>
        <w:spacing w:before="60"/>
        <w:contextualSpacing w:val="0"/>
        <w:rPr>
          <w:sz w:val="22"/>
          <w:szCs w:val="20"/>
        </w:rPr>
      </w:pPr>
      <w:r w:rsidRPr="005C39C0">
        <w:rPr>
          <w:sz w:val="22"/>
        </w:rPr>
        <w:t>X:</w:t>
      </w:r>
    </w:p>
    <w:p w:rsidR="00B340F0" w:rsidRPr="005C39C0" w:rsidRDefault="00B340F0" w:rsidP="00B340F0">
      <w:pPr>
        <w:pStyle w:val="Akapitzlist"/>
        <w:numPr>
          <w:ilvl w:val="1"/>
          <w:numId w:val="34"/>
        </w:numPr>
        <w:spacing w:before="60"/>
        <w:ind w:left="454" w:hanging="227"/>
        <w:contextualSpacing w:val="0"/>
        <w:rPr>
          <w:sz w:val="22"/>
          <w:szCs w:val="20"/>
        </w:rPr>
      </w:pPr>
      <w:r w:rsidRPr="005C39C0">
        <w:rPr>
          <w:sz w:val="22"/>
        </w:rPr>
        <w:t>X;</w:t>
      </w:r>
    </w:p>
    <w:p w:rsidR="00B340F0" w:rsidRPr="005C39C0" w:rsidRDefault="00B340F0" w:rsidP="00B340F0">
      <w:pPr>
        <w:pStyle w:val="Akapitzlist"/>
        <w:numPr>
          <w:ilvl w:val="1"/>
          <w:numId w:val="34"/>
        </w:numPr>
        <w:ind w:left="454" w:hanging="227"/>
        <w:contextualSpacing w:val="0"/>
        <w:rPr>
          <w:sz w:val="22"/>
          <w:szCs w:val="20"/>
        </w:rPr>
      </w:pPr>
    </w:p>
    <w:p w:rsidR="00B340F0" w:rsidRPr="005C39C0" w:rsidRDefault="00B340F0" w:rsidP="00B340F0">
      <w:pPr>
        <w:pStyle w:val="Akapitzlist"/>
        <w:numPr>
          <w:ilvl w:val="1"/>
          <w:numId w:val="34"/>
        </w:numPr>
        <w:spacing w:after="60"/>
        <w:ind w:left="454" w:hanging="227"/>
        <w:contextualSpacing w:val="0"/>
        <w:rPr>
          <w:sz w:val="22"/>
          <w:szCs w:val="20"/>
        </w:rPr>
      </w:pPr>
      <w:r w:rsidRPr="005C39C0">
        <w:rPr>
          <w:sz w:val="22"/>
        </w:rPr>
        <w:t>X.</w:t>
      </w:r>
    </w:p>
    <w:p w:rsidR="00B340F0" w:rsidRPr="005C39C0" w:rsidRDefault="00B340F0" w:rsidP="00B340F0">
      <w:pPr>
        <w:pStyle w:val="1Akapit"/>
        <w:ind w:firstLine="0"/>
      </w:pPr>
    </w:p>
    <w:p w:rsidR="00B340F0" w:rsidRPr="005C39C0" w:rsidRDefault="00B340F0" w:rsidP="00392DCF">
      <w:pPr>
        <w:rPr>
          <w:sz w:val="22"/>
          <w:szCs w:val="20"/>
        </w:rPr>
      </w:pPr>
    </w:p>
    <w:p w:rsidR="00B340F0" w:rsidRPr="005C39C0" w:rsidRDefault="00B340F0" w:rsidP="00392DCF">
      <w:pPr>
        <w:rPr>
          <w:sz w:val="22"/>
          <w:szCs w:val="20"/>
        </w:rPr>
      </w:pPr>
    </w:p>
    <w:p w:rsidR="00B340F0" w:rsidRPr="005C39C0" w:rsidRDefault="00BB2492" w:rsidP="00392DCF">
      <w:pPr>
        <w:rPr>
          <w:sz w:val="22"/>
          <w:szCs w:val="20"/>
        </w:rPr>
      </w:pPr>
      <w:r w:rsidRPr="00BB2492">
        <w:rPr>
          <w:sz w:val="22"/>
          <w:szCs w:val="20"/>
          <w:highlight w:val="yellow"/>
        </w:rPr>
        <w:t>Citations:</w:t>
      </w:r>
      <w:r>
        <w:rPr>
          <w:sz w:val="22"/>
          <w:szCs w:val="20"/>
        </w:rPr>
        <w:t xml:space="preserve"> </w:t>
      </w:r>
    </w:p>
    <w:p w:rsidR="00D91D3F" w:rsidRPr="005C39C0" w:rsidRDefault="00D91D3F" w:rsidP="00D91D3F">
      <w:pPr>
        <w:rPr>
          <w:sz w:val="22"/>
          <w:szCs w:val="20"/>
        </w:rPr>
      </w:pPr>
    </w:p>
    <w:p w:rsidR="00D91D3F" w:rsidRPr="005C39C0" w:rsidRDefault="00D91D3F" w:rsidP="00D91D3F">
      <w:pPr>
        <w:pStyle w:val="1Akapit"/>
        <w:spacing w:before="120" w:after="120"/>
        <w:ind w:left="680" w:firstLine="0"/>
      </w:pPr>
      <w:r w:rsidRPr="005C39C0">
        <w:t>“Daniela: You know, I had brought some residual glass tubes from Switzerland, my table burner and blowtorch, so I just had to get hold of some propane and a bottle of oxygen, which I got from the hydraulics. Then, I organized a small glassblowing workshop in the kitchen, and I blew some glass balls in various colours. They became really popular!”</w:t>
      </w:r>
    </w:p>
    <w:p w:rsidR="00D91D3F" w:rsidRPr="005C39C0" w:rsidRDefault="00D91D3F" w:rsidP="00D91D3F">
      <w:pPr>
        <w:rPr>
          <w:sz w:val="22"/>
          <w:szCs w:val="20"/>
        </w:rPr>
      </w:pPr>
    </w:p>
    <w:p w:rsidR="00B340F0" w:rsidRPr="005C39C0" w:rsidRDefault="00B340F0" w:rsidP="00392DCF">
      <w:pPr>
        <w:rPr>
          <w:sz w:val="22"/>
          <w:szCs w:val="20"/>
        </w:rPr>
      </w:pPr>
    </w:p>
    <w:p w:rsidR="00B340F0" w:rsidRPr="005C39C0" w:rsidRDefault="00B340F0" w:rsidP="00392DCF">
      <w:pPr>
        <w:rPr>
          <w:sz w:val="22"/>
          <w:szCs w:val="20"/>
        </w:rPr>
      </w:pPr>
    </w:p>
    <w:p w:rsidR="00B340F0" w:rsidRPr="005C39C0" w:rsidRDefault="00B340F0" w:rsidP="00392DCF">
      <w:pPr>
        <w:rPr>
          <w:sz w:val="22"/>
          <w:szCs w:val="20"/>
        </w:rPr>
      </w:pPr>
    </w:p>
    <w:p w:rsidR="00A12217" w:rsidRPr="005C39C0" w:rsidRDefault="0082777C" w:rsidP="00A12217">
      <w:pPr>
        <w:spacing w:before="360" w:after="120"/>
        <w:jc w:val="center"/>
        <w:rPr>
          <w:b/>
          <w:caps/>
          <w:sz w:val="22"/>
          <w:szCs w:val="20"/>
        </w:rPr>
      </w:pPr>
      <w:r>
        <w:rPr>
          <w:b/>
          <w:caps/>
          <w:sz w:val="22"/>
          <w:szCs w:val="20"/>
        </w:rPr>
        <w:t>RESEARCH METHODOLOGY</w:t>
      </w:r>
      <w:r w:rsidR="00A12217" w:rsidRPr="005C39C0">
        <w:rPr>
          <w:b/>
          <w:caps/>
          <w:sz w:val="22"/>
          <w:szCs w:val="20"/>
        </w:rPr>
        <w:t xml:space="preserve"> </w:t>
      </w:r>
      <w:r w:rsidR="00A12217" w:rsidRPr="005C39C0">
        <w:rPr>
          <w:b/>
          <w:sz w:val="22"/>
          <w:szCs w:val="20"/>
          <w:highlight w:val="yellow"/>
        </w:rPr>
        <w:sym w:font="Symbol" w:char="F0AD"/>
      </w:r>
      <w:r w:rsidR="00A12217" w:rsidRPr="005C39C0">
        <w:rPr>
          <w:b/>
          <w:sz w:val="22"/>
          <w:szCs w:val="20"/>
          <w:highlight w:val="yellow"/>
        </w:rPr>
        <w:t xml:space="preserve">18pt </w:t>
      </w:r>
      <w:r w:rsidR="00A12217" w:rsidRPr="005C39C0">
        <w:rPr>
          <w:b/>
          <w:sz w:val="22"/>
          <w:szCs w:val="20"/>
          <w:highlight w:val="yellow"/>
        </w:rPr>
        <w:sym w:font="Symbol" w:char="F0AF"/>
      </w:r>
      <w:r w:rsidR="00A12217" w:rsidRPr="005C39C0">
        <w:rPr>
          <w:b/>
          <w:sz w:val="22"/>
          <w:szCs w:val="20"/>
          <w:highlight w:val="yellow"/>
        </w:rPr>
        <w:t>6pt</w:t>
      </w:r>
    </w:p>
    <w:p w:rsidR="00A12217" w:rsidRPr="005C39C0" w:rsidRDefault="00A12217" w:rsidP="00A12217">
      <w:pPr>
        <w:spacing w:before="60" w:after="60"/>
        <w:jc w:val="center"/>
        <w:rPr>
          <w:b/>
          <w:sz w:val="22"/>
          <w:szCs w:val="20"/>
          <w:lang w:eastAsia="hu-HU"/>
        </w:rPr>
      </w:pPr>
      <w:r w:rsidRPr="005C39C0">
        <w:rPr>
          <w:b/>
          <w:sz w:val="22"/>
          <w:szCs w:val="20"/>
          <w:lang w:eastAsia="hu-HU"/>
        </w:rPr>
        <w:t xml:space="preserve">Xxx </w:t>
      </w:r>
      <w:r w:rsidRPr="005C39C0">
        <w:rPr>
          <w:b/>
          <w:sz w:val="22"/>
          <w:szCs w:val="20"/>
          <w:highlight w:val="yellow"/>
        </w:rPr>
        <w:sym w:font="Symbol" w:char="F0AD"/>
      </w:r>
      <w:r w:rsidRPr="005C39C0">
        <w:rPr>
          <w:b/>
          <w:sz w:val="22"/>
          <w:szCs w:val="20"/>
          <w:highlight w:val="yellow"/>
        </w:rPr>
        <w:t xml:space="preserve">3pt </w:t>
      </w:r>
      <w:r w:rsidRPr="005C39C0">
        <w:rPr>
          <w:b/>
          <w:sz w:val="22"/>
          <w:szCs w:val="20"/>
          <w:highlight w:val="yellow"/>
        </w:rPr>
        <w:sym w:font="Symbol" w:char="F0AF"/>
      </w:r>
      <w:proofErr w:type="spellStart"/>
      <w:r w:rsidRPr="005C39C0">
        <w:rPr>
          <w:b/>
          <w:sz w:val="22"/>
          <w:szCs w:val="20"/>
          <w:highlight w:val="yellow"/>
        </w:rPr>
        <w:t>3pt</w:t>
      </w:r>
      <w:proofErr w:type="spellEnd"/>
    </w:p>
    <w:p w:rsidR="00A12217" w:rsidRPr="005C39C0" w:rsidRDefault="00A12217" w:rsidP="00A12217">
      <w:pPr>
        <w:spacing w:before="60" w:after="60"/>
        <w:jc w:val="left"/>
        <w:rPr>
          <w:b/>
          <w:sz w:val="22"/>
          <w:szCs w:val="20"/>
          <w:lang w:eastAsia="hu-HU"/>
        </w:rPr>
      </w:pPr>
      <w:r w:rsidRPr="005C39C0">
        <w:rPr>
          <w:b/>
          <w:sz w:val="22"/>
          <w:szCs w:val="20"/>
          <w:lang w:eastAsia="hu-HU"/>
        </w:rPr>
        <w:t xml:space="preserve">Xxx </w:t>
      </w:r>
      <w:r w:rsidRPr="005C39C0">
        <w:rPr>
          <w:b/>
          <w:sz w:val="22"/>
          <w:szCs w:val="20"/>
          <w:highlight w:val="yellow"/>
        </w:rPr>
        <w:sym w:font="Symbol" w:char="F0AD"/>
      </w:r>
      <w:r w:rsidRPr="005C39C0">
        <w:rPr>
          <w:b/>
          <w:sz w:val="22"/>
          <w:szCs w:val="20"/>
          <w:highlight w:val="yellow"/>
        </w:rPr>
        <w:t xml:space="preserve">3pt </w:t>
      </w:r>
      <w:r w:rsidRPr="005C39C0">
        <w:rPr>
          <w:b/>
          <w:sz w:val="22"/>
          <w:szCs w:val="20"/>
          <w:highlight w:val="yellow"/>
        </w:rPr>
        <w:sym w:font="Symbol" w:char="F0AF"/>
      </w:r>
      <w:proofErr w:type="spellStart"/>
      <w:r w:rsidRPr="005C39C0">
        <w:rPr>
          <w:b/>
          <w:sz w:val="22"/>
          <w:szCs w:val="20"/>
          <w:highlight w:val="yellow"/>
        </w:rPr>
        <w:t>3pt</w:t>
      </w:r>
      <w:proofErr w:type="spellEnd"/>
    </w:p>
    <w:p w:rsidR="00A12217" w:rsidRPr="005C39C0" w:rsidRDefault="00A12217" w:rsidP="006313C1">
      <w:pPr>
        <w:rPr>
          <w:sz w:val="22"/>
          <w:szCs w:val="20"/>
        </w:rPr>
      </w:pPr>
      <w:r w:rsidRPr="005C39C0">
        <w:rPr>
          <w:sz w:val="22"/>
          <w:szCs w:val="20"/>
          <w:lang w:eastAsia="hu-HU"/>
        </w:rPr>
        <w:t>Several researches have been made about Hungarian companies’ export activities from macroeconomic</w:t>
      </w:r>
    </w:p>
    <w:p w:rsidR="00A12217" w:rsidRPr="005C39C0" w:rsidRDefault="00A12217" w:rsidP="006313C1">
      <w:pPr>
        <w:rPr>
          <w:sz w:val="22"/>
          <w:szCs w:val="20"/>
        </w:rPr>
      </w:pPr>
    </w:p>
    <w:p w:rsidR="00A12217" w:rsidRPr="005C39C0" w:rsidRDefault="00A12217" w:rsidP="006313C1">
      <w:pPr>
        <w:rPr>
          <w:sz w:val="22"/>
          <w:szCs w:val="20"/>
        </w:rPr>
      </w:pPr>
    </w:p>
    <w:p w:rsidR="00A12217" w:rsidRPr="005C39C0" w:rsidRDefault="00A12217" w:rsidP="006313C1">
      <w:pPr>
        <w:rPr>
          <w:sz w:val="22"/>
          <w:szCs w:val="20"/>
        </w:rPr>
      </w:pPr>
    </w:p>
    <w:p w:rsidR="009A03F8" w:rsidRPr="005C39C0" w:rsidRDefault="009A03F8" w:rsidP="00E74B4A">
      <w:pPr>
        <w:spacing w:before="180" w:after="60"/>
        <w:jc w:val="left"/>
        <w:rPr>
          <w:b/>
          <w:sz w:val="22"/>
          <w:szCs w:val="20"/>
          <w:lang w:eastAsia="hu-HU"/>
        </w:rPr>
      </w:pPr>
      <w:r w:rsidRPr="005C39C0">
        <w:rPr>
          <w:b/>
          <w:sz w:val="22"/>
          <w:szCs w:val="20"/>
          <w:lang w:eastAsia="hu-HU"/>
        </w:rPr>
        <w:t xml:space="preserve">Xxx </w:t>
      </w:r>
      <w:r w:rsidRPr="005C39C0">
        <w:rPr>
          <w:b/>
          <w:sz w:val="22"/>
          <w:szCs w:val="20"/>
          <w:highlight w:val="yellow"/>
        </w:rPr>
        <w:sym w:font="Symbol" w:char="F0AD"/>
      </w:r>
      <w:r w:rsidRPr="005C39C0">
        <w:rPr>
          <w:b/>
          <w:sz w:val="22"/>
          <w:szCs w:val="20"/>
          <w:highlight w:val="yellow"/>
        </w:rPr>
        <w:t xml:space="preserve">9pt </w:t>
      </w:r>
      <w:r w:rsidRPr="005C39C0">
        <w:rPr>
          <w:b/>
          <w:sz w:val="22"/>
          <w:szCs w:val="20"/>
          <w:highlight w:val="yellow"/>
        </w:rPr>
        <w:sym w:font="Symbol" w:char="F0AF"/>
      </w:r>
      <w:r w:rsidRPr="005C39C0">
        <w:rPr>
          <w:b/>
          <w:sz w:val="22"/>
          <w:szCs w:val="20"/>
          <w:highlight w:val="yellow"/>
        </w:rPr>
        <w:t>3pt</w:t>
      </w:r>
    </w:p>
    <w:p w:rsidR="009A03F8" w:rsidRPr="005C39C0" w:rsidRDefault="009A03F8" w:rsidP="009A03F8">
      <w:pPr>
        <w:rPr>
          <w:sz w:val="22"/>
          <w:szCs w:val="20"/>
        </w:rPr>
      </w:pPr>
      <w:r w:rsidRPr="005C39C0">
        <w:rPr>
          <w:sz w:val="22"/>
          <w:szCs w:val="20"/>
          <w:lang w:eastAsia="hu-HU"/>
        </w:rPr>
        <w:t>Several researches have been made about Hungarian companies’ export activities from macroeconomic</w:t>
      </w:r>
    </w:p>
    <w:p w:rsidR="009A03F8" w:rsidRPr="005C39C0" w:rsidRDefault="009A03F8" w:rsidP="006313C1">
      <w:pPr>
        <w:rPr>
          <w:sz w:val="22"/>
          <w:szCs w:val="20"/>
        </w:rPr>
      </w:pPr>
    </w:p>
    <w:p w:rsidR="00755A88" w:rsidRPr="005C39C0" w:rsidRDefault="00755A88" w:rsidP="00755A88">
      <w:pPr>
        <w:spacing w:before="120"/>
        <w:jc w:val="center"/>
        <w:rPr>
          <w:b/>
          <w:szCs w:val="18"/>
        </w:rPr>
      </w:pPr>
      <w:r w:rsidRPr="005C39C0">
        <w:rPr>
          <w:b/>
          <w:szCs w:val="18"/>
        </w:rPr>
        <w:t xml:space="preserve">Figure </w:t>
      </w:r>
      <w:r w:rsidRPr="005C39C0">
        <w:rPr>
          <w:b/>
          <w:szCs w:val="18"/>
          <w:highlight w:val="yellow"/>
        </w:rPr>
        <w:t>X</w:t>
      </w:r>
      <w:r w:rsidRPr="005C39C0">
        <w:rPr>
          <w:b/>
          <w:szCs w:val="18"/>
        </w:rPr>
        <w:t xml:space="preserve">. </w:t>
      </w:r>
      <w:r w:rsidRPr="005C39C0">
        <w:rPr>
          <w:b/>
          <w:bCs/>
          <w:iCs/>
          <w:szCs w:val="18"/>
        </w:rPr>
        <w:t xml:space="preserve">Comparison between portfolio and CAC 40 Index </w:t>
      </w:r>
      <w:r w:rsidRPr="005C39C0">
        <w:rPr>
          <w:b/>
          <w:sz w:val="22"/>
          <w:szCs w:val="20"/>
          <w:highlight w:val="yellow"/>
        </w:rPr>
        <w:sym w:font="Symbol" w:char="F0AD"/>
      </w:r>
      <w:r w:rsidRPr="005C39C0">
        <w:rPr>
          <w:b/>
          <w:sz w:val="22"/>
          <w:szCs w:val="20"/>
          <w:highlight w:val="yellow"/>
        </w:rPr>
        <w:t>12-6pt</w:t>
      </w:r>
    </w:p>
    <w:p w:rsidR="00755A88" w:rsidRPr="005C39C0" w:rsidRDefault="00755A88" w:rsidP="00755A88">
      <w:pPr>
        <w:spacing w:after="240"/>
        <w:jc w:val="center"/>
        <w:rPr>
          <w:sz w:val="22"/>
          <w:szCs w:val="20"/>
        </w:rPr>
      </w:pPr>
      <w:r w:rsidRPr="005C39C0">
        <w:rPr>
          <w:rFonts w:asciiTheme="minorHAnsi" w:hAnsiTheme="minorHAnsi"/>
          <w:sz w:val="18"/>
          <w:szCs w:val="16"/>
        </w:rPr>
        <w:t xml:space="preserve">Source: </w:t>
      </w:r>
      <w:r w:rsidRPr="005C39C0">
        <w:rPr>
          <w:rFonts w:asciiTheme="minorHAnsi" w:hAnsiTheme="minorHAnsi"/>
          <w:iCs/>
          <w:sz w:val="18"/>
          <w:szCs w:val="16"/>
        </w:rPr>
        <w:t xml:space="preserve">own elaboration based on investment results. </w:t>
      </w:r>
      <w:r w:rsidRPr="005C39C0">
        <w:rPr>
          <w:b/>
          <w:sz w:val="22"/>
          <w:szCs w:val="20"/>
          <w:highlight w:val="yellow"/>
        </w:rPr>
        <w:sym w:font="Symbol" w:char="F0AF"/>
      </w:r>
      <w:r w:rsidRPr="005C39C0">
        <w:rPr>
          <w:b/>
          <w:sz w:val="22"/>
          <w:szCs w:val="20"/>
          <w:highlight w:val="yellow"/>
        </w:rPr>
        <w:t>12pt</w:t>
      </w:r>
    </w:p>
    <w:p w:rsidR="009A03F8" w:rsidRPr="005C39C0" w:rsidRDefault="009A03F8" w:rsidP="006313C1">
      <w:pPr>
        <w:rPr>
          <w:sz w:val="22"/>
          <w:szCs w:val="20"/>
        </w:rPr>
      </w:pPr>
    </w:p>
    <w:p w:rsidR="00392DCF" w:rsidRPr="005C39C0" w:rsidRDefault="00392DCF" w:rsidP="006313C1">
      <w:pPr>
        <w:rPr>
          <w:sz w:val="22"/>
          <w:szCs w:val="20"/>
        </w:rPr>
      </w:pPr>
    </w:p>
    <w:p w:rsidR="00392DCF" w:rsidRPr="005C39C0" w:rsidRDefault="00392DCF" w:rsidP="00860F86">
      <w:pPr>
        <w:jc w:val="center"/>
        <w:rPr>
          <w:sz w:val="22"/>
          <w:szCs w:val="20"/>
        </w:rPr>
      </w:pPr>
    </w:p>
    <w:p w:rsidR="00392DCF" w:rsidRPr="005C39C0" w:rsidRDefault="00AC329D" w:rsidP="00392DCF">
      <w:pPr>
        <w:jc w:val="center"/>
        <w:rPr>
          <w:sz w:val="22"/>
          <w:szCs w:val="20"/>
        </w:rPr>
      </w:pPr>
      <w:r w:rsidRPr="00E12ECA">
        <w:rPr>
          <w:noProof/>
          <w:szCs w:val="20"/>
          <w:lang w:val="pl-PL" w:eastAsia="pl-PL"/>
        </w:rPr>
        <w:lastRenderedPageBreak/>
        <w:drawing>
          <wp:inline distT="0" distB="0" distL="0" distR="0" wp14:anchorId="27158325" wp14:editId="7F54F190">
            <wp:extent cx="3975100" cy="2696845"/>
            <wp:effectExtent l="0" t="0" r="0" b="0"/>
            <wp:docPr id="6" name="Wykres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2DCF" w:rsidRPr="005C39C0" w:rsidRDefault="00392DCF" w:rsidP="00392DCF">
      <w:pPr>
        <w:spacing w:before="120"/>
        <w:jc w:val="center"/>
        <w:rPr>
          <w:b/>
          <w:szCs w:val="18"/>
        </w:rPr>
      </w:pPr>
      <w:r w:rsidRPr="005C39C0">
        <w:rPr>
          <w:b/>
          <w:szCs w:val="18"/>
        </w:rPr>
        <w:t xml:space="preserve">Figure </w:t>
      </w:r>
      <w:r w:rsidR="00DF440C" w:rsidRPr="005C39C0">
        <w:rPr>
          <w:b/>
          <w:szCs w:val="18"/>
          <w:highlight w:val="yellow"/>
        </w:rPr>
        <w:t>X</w:t>
      </w:r>
      <w:r w:rsidRPr="005C39C0">
        <w:rPr>
          <w:b/>
          <w:szCs w:val="18"/>
        </w:rPr>
        <w:t xml:space="preserve">. </w:t>
      </w:r>
      <w:r w:rsidRPr="005C39C0">
        <w:rPr>
          <w:b/>
          <w:bCs/>
          <w:iCs/>
          <w:szCs w:val="18"/>
        </w:rPr>
        <w:t>Comparison between portfolio and CAC 40 Index</w:t>
      </w:r>
      <w:r w:rsidR="000502DB" w:rsidRPr="005C39C0">
        <w:rPr>
          <w:b/>
          <w:bCs/>
          <w:iCs/>
          <w:szCs w:val="18"/>
        </w:rPr>
        <w:t xml:space="preserve"> </w:t>
      </w:r>
      <w:r w:rsidR="000502DB" w:rsidRPr="005C39C0">
        <w:rPr>
          <w:b/>
          <w:sz w:val="22"/>
          <w:szCs w:val="20"/>
          <w:highlight w:val="yellow"/>
        </w:rPr>
        <w:sym w:font="Symbol" w:char="F0AD"/>
      </w:r>
      <w:r w:rsidR="000502DB" w:rsidRPr="005C39C0">
        <w:rPr>
          <w:b/>
          <w:sz w:val="22"/>
          <w:szCs w:val="20"/>
          <w:highlight w:val="yellow"/>
        </w:rPr>
        <w:t>12-6pt</w:t>
      </w:r>
    </w:p>
    <w:p w:rsidR="00392DCF" w:rsidRPr="005C39C0" w:rsidRDefault="00392DCF" w:rsidP="00392DCF">
      <w:pPr>
        <w:spacing w:after="240"/>
        <w:jc w:val="center"/>
        <w:rPr>
          <w:sz w:val="22"/>
          <w:szCs w:val="20"/>
        </w:rPr>
      </w:pPr>
      <w:r w:rsidRPr="005C39C0">
        <w:rPr>
          <w:rFonts w:asciiTheme="minorHAnsi" w:hAnsiTheme="minorHAnsi"/>
          <w:sz w:val="18"/>
          <w:szCs w:val="16"/>
        </w:rPr>
        <w:t xml:space="preserve">Source: </w:t>
      </w:r>
      <w:r w:rsidRPr="005C39C0">
        <w:rPr>
          <w:rFonts w:asciiTheme="minorHAnsi" w:hAnsiTheme="minorHAnsi"/>
          <w:iCs/>
          <w:sz w:val="18"/>
          <w:szCs w:val="16"/>
        </w:rPr>
        <w:t>own elaboration based on investment results.</w:t>
      </w:r>
      <w:r w:rsidR="000502DB" w:rsidRPr="005C39C0">
        <w:rPr>
          <w:rFonts w:asciiTheme="minorHAnsi" w:hAnsiTheme="minorHAnsi"/>
          <w:iCs/>
          <w:sz w:val="18"/>
          <w:szCs w:val="16"/>
        </w:rPr>
        <w:t xml:space="preserve"> </w:t>
      </w:r>
      <w:r w:rsidR="000502DB" w:rsidRPr="005C39C0">
        <w:rPr>
          <w:b/>
          <w:sz w:val="22"/>
          <w:szCs w:val="20"/>
          <w:highlight w:val="yellow"/>
        </w:rPr>
        <w:sym w:font="Symbol" w:char="F0AF"/>
      </w:r>
      <w:r w:rsidR="000502DB" w:rsidRPr="005C39C0">
        <w:rPr>
          <w:b/>
          <w:sz w:val="22"/>
          <w:szCs w:val="20"/>
          <w:highlight w:val="yellow"/>
        </w:rPr>
        <w:t>12pt</w:t>
      </w:r>
    </w:p>
    <w:p w:rsidR="00392DCF" w:rsidRDefault="00CA7AD5" w:rsidP="000502DB">
      <w:pPr>
        <w:rPr>
          <w:sz w:val="22"/>
          <w:szCs w:val="20"/>
        </w:rPr>
      </w:pPr>
      <w:r w:rsidRPr="00CA7AD5">
        <w:rPr>
          <w:sz w:val="22"/>
          <w:szCs w:val="20"/>
          <w:highlight w:val="yellow"/>
        </w:rPr>
        <w:t>Hypotheses (for empirical quantitative articles)</w:t>
      </w:r>
      <w:r>
        <w:rPr>
          <w:sz w:val="22"/>
          <w:szCs w:val="20"/>
        </w:rPr>
        <w:t xml:space="preserve"> </w:t>
      </w:r>
    </w:p>
    <w:p w:rsidR="00CA7AD5" w:rsidRPr="005C39C0" w:rsidRDefault="00CA7AD5" w:rsidP="000502DB">
      <w:pPr>
        <w:rPr>
          <w:sz w:val="22"/>
          <w:szCs w:val="20"/>
        </w:rPr>
      </w:pPr>
    </w:p>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2"/>
      </w:tblGrid>
      <w:tr w:rsidR="00F3329F" w:rsidRPr="005C39C0" w:rsidTr="002560D6">
        <w:trPr>
          <w:jc w:val="center"/>
        </w:trPr>
        <w:tc>
          <w:tcPr>
            <w:tcW w:w="391" w:type="pct"/>
            <w:vAlign w:val="top"/>
          </w:tcPr>
          <w:p w:rsidR="00F3329F" w:rsidRPr="005C39C0" w:rsidRDefault="00F3329F" w:rsidP="003C3558">
            <w:pPr>
              <w:spacing w:before="60"/>
              <w:jc w:val="right"/>
              <w:rPr>
                <w:b/>
                <w:sz w:val="22"/>
                <w:szCs w:val="20"/>
              </w:rPr>
            </w:pPr>
            <w:r w:rsidRPr="005C39C0">
              <w:rPr>
                <w:b/>
                <w:sz w:val="22"/>
                <w:szCs w:val="20"/>
              </w:rPr>
              <w:t>H1:</w:t>
            </w:r>
          </w:p>
        </w:tc>
        <w:tc>
          <w:tcPr>
            <w:tcW w:w="4609" w:type="pct"/>
          </w:tcPr>
          <w:p w:rsidR="00F3329F" w:rsidRPr="005C39C0" w:rsidRDefault="00F3329F" w:rsidP="003C3558">
            <w:pPr>
              <w:spacing w:before="60"/>
              <w:rPr>
                <w:sz w:val="22"/>
                <w:szCs w:val="20"/>
              </w:rPr>
            </w:pPr>
            <w:r w:rsidRPr="005C39C0">
              <w:rPr>
                <w:sz w:val="22"/>
                <w:szCs w:val="20"/>
              </w:rPr>
              <w:t>There is a negative relation between implementation of export barriers and Russian export.</w:t>
            </w:r>
          </w:p>
        </w:tc>
      </w:tr>
      <w:tr w:rsidR="00F3329F" w:rsidRPr="005C39C0" w:rsidTr="002560D6">
        <w:trPr>
          <w:jc w:val="center"/>
        </w:trPr>
        <w:tc>
          <w:tcPr>
            <w:tcW w:w="391" w:type="pct"/>
            <w:vAlign w:val="top"/>
          </w:tcPr>
          <w:p w:rsidR="00F3329F" w:rsidRPr="005C39C0" w:rsidRDefault="00F3329F" w:rsidP="00F3329F">
            <w:pPr>
              <w:spacing w:before="60"/>
              <w:jc w:val="right"/>
              <w:rPr>
                <w:b/>
                <w:sz w:val="22"/>
                <w:szCs w:val="20"/>
              </w:rPr>
            </w:pPr>
            <w:r w:rsidRPr="005C39C0">
              <w:rPr>
                <w:b/>
                <w:sz w:val="22"/>
                <w:szCs w:val="20"/>
              </w:rPr>
              <w:t>H2:</w:t>
            </w:r>
          </w:p>
        </w:tc>
        <w:tc>
          <w:tcPr>
            <w:tcW w:w="4609" w:type="pct"/>
          </w:tcPr>
          <w:p w:rsidR="00F3329F" w:rsidRPr="005C39C0" w:rsidRDefault="00F3329F" w:rsidP="003C3558">
            <w:pPr>
              <w:spacing w:before="60"/>
              <w:rPr>
                <w:sz w:val="22"/>
                <w:szCs w:val="20"/>
              </w:rPr>
            </w:pPr>
            <w:r w:rsidRPr="005C39C0">
              <w:rPr>
                <w:sz w:val="22"/>
                <w:szCs w:val="20"/>
              </w:rPr>
              <w:t>There is a positive relation between implementation of export stimuli and Russian export.</w:t>
            </w:r>
          </w:p>
        </w:tc>
      </w:tr>
      <w:tr w:rsidR="00F3329F" w:rsidRPr="005C39C0" w:rsidTr="002560D6">
        <w:trPr>
          <w:jc w:val="center"/>
        </w:trPr>
        <w:tc>
          <w:tcPr>
            <w:tcW w:w="391" w:type="pct"/>
            <w:vAlign w:val="top"/>
          </w:tcPr>
          <w:p w:rsidR="00F3329F" w:rsidRPr="005C39C0" w:rsidRDefault="00F3329F" w:rsidP="003C3558">
            <w:pPr>
              <w:spacing w:before="60"/>
              <w:jc w:val="right"/>
              <w:rPr>
                <w:b/>
                <w:sz w:val="22"/>
                <w:szCs w:val="20"/>
              </w:rPr>
            </w:pPr>
            <w:r w:rsidRPr="005C39C0">
              <w:rPr>
                <w:b/>
                <w:sz w:val="22"/>
                <w:szCs w:val="20"/>
              </w:rPr>
              <w:t>H3:</w:t>
            </w:r>
          </w:p>
        </w:tc>
        <w:tc>
          <w:tcPr>
            <w:tcW w:w="4609" w:type="pct"/>
          </w:tcPr>
          <w:p w:rsidR="00F3329F" w:rsidRPr="005C39C0" w:rsidRDefault="00F3329F" w:rsidP="00E03F01">
            <w:pPr>
              <w:spacing w:before="60" w:after="60"/>
              <w:rPr>
                <w:sz w:val="22"/>
                <w:szCs w:val="20"/>
              </w:rPr>
            </w:pPr>
            <w:r w:rsidRPr="005C39C0">
              <w:rPr>
                <w:sz w:val="22"/>
                <w:szCs w:val="20"/>
              </w:rPr>
              <w:t>The actual combination of barriers and stimuli has been oriented on restructuring of Russian export.</w:t>
            </w:r>
          </w:p>
        </w:tc>
      </w:tr>
    </w:tbl>
    <w:p w:rsidR="00E049F9" w:rsidRPr="005C39C0" w:rsidRDefault="00E049F9" w:rsidP="006313C1">
      <w:pPr>
        <w:rPr>
          <w:sz w:val="22"/>
          <w:szCs w:val="20"/>
        </w:rPr>
      </w:pPr>
    </w:p>
    <w:p w:rsidR="00CA7AD5" w:rsidRDefault="00CA7AD5" w:rsidP="00CA7AD5">
      <w:pPr>
        <w:rPr>
          <w:sz w:val="22"/>
          <w:szCs w:val="20"/>
        </w:rPr>
      </w:pPr>
      <w:r>
        <w:rPr>
          <w:sz w:val="22"/>
          <w:szCs w:val="20"/>
          <w:highlight w:val="yellow"/>
        </w:rPr>
        <w:t xml:space="preserve">Propositions </w:t>
      </w:r>
      <w:r w:rsidRPr="00CA7AD5">
        <w:rPr>
          <w:sz w:val="22"/>
          <w:szCs w:val="20"/>
          <w:highlight w:val="yellow"/>
        </w:rPr>
        <w:t>(for empirical qua</w:t>
      </w:r>
      <w:r>
        <w:rPr>
          <w:sz w:val="22"/>
          <w:szCs w:val="20"/>
          <w:highlight w:val="yellow"/>
        </w:rPr>
        <w:t>li</w:t>
      </w:r>
      <w:r w:rsidRPr="00CA7AD5">
        <w:rPr>
          <w:sz w:val="22"/>
          <w:szCs w:val="20"/>
          <w:highlight w:val="yellow"/>
        </w:rPr>
        <w:t>tative articles</w:t>
      </w:r>
      <w:r>
        <w:rPr>
          <w:sz w:val="22"/>
          <w:szCs w:val="20"/>
          <w:highlight w:val="yellow"/>
        </w:rPr>
        <w:t xml:space="preserve"> and for conceptual articles</w:t>
      </w:r>
      <w:r w:rsidRPr="00CA7AD5">
        <w:rPr>
          <w:sz w:val="22"/>
          <w:szCs w:val="20"/>
          <w:highlight w:val="yellow"/>
        </w:rPr>
        <w:t>)</w:t>
      </w:r>
      <w:r>
        <w:rPr>
          <w:sz w:val="22"/>
          <w:szCs w:val="20"/>
        </w:rPr>
        <w:t xml:space="preserve"> </w:t>
      </w:r>
    </w:p>
    <w:p w:rsidR="00A1085E" w:rsidRPr="005C39C0" w:rsidRDefault="00A1085E" w:rsidP="00601C84">
      <w:pPr>
        <w:pStyle w:val="Akapit"/>
        <w:ind w:firstLine="0"/>
        <w:rPr>
          <w:sz w:val="22"/>
        </w:rPr>
      </w:pPr>
    </w:p>
    <w:p w:rsidR="00A1085E" w:rsidRPr="005C39C0" w:rsidRDefault="00A1085E" w:rsidP="00A1085E">
      <w:pPr>
        <w:pStyle w:val="Akapit"/>
        <w:pBdr>
          <w:top w:val="single" w:sz="4" w:space="1" w:color="auto"/>
          <w:bottom w:val="single" w:sz="4" w:space="1" w:color="auto"/>
        </w:pBdr>
        <w:spacing w:before="60" w:after="60"/>
        <w:ind w:firstLine="0"/>
        <w:rPr>
          <w:sz w:val="22"/>
        </w:rPr>
      </w:pPr>
      <w:r w:rsidRPr="005C39C0">
        <w:rPr>
          <w:b/>
          <w:i/>
          <w:sz w:val="22"/>
        </w:rPr>
        <w:t xml:space="preserve">Proposition </w:t>
      </w:r>
      <w:r w:rsidR="00444173" w:rsidRPr="005C39C0">
        <w:rPr>
          <w:b/>
          <w:i/>
          <w:sz w:val="22"/>
          <w:highlight w:val="yellow"/>
        </w:rPr>
        <w:t>X</w:t>
      </w:r>
      <w:r w:rsidRPr="005C39C0">
        <w:rPr>
          <w:b/>
          <w:i/>
          <w:sz w:val="22"/>
        </w:rPr>
        <w:t xml:space="preserve">: </w:t>
      </w:r>
      <w:r w:rsidRPr="005C39C0">
        <w:rPr>
          <w:sz w:val="22"/>
        </w:rPr>
        <w:t>Intangible resources built in an emerging economy context are better suited for internationalisation to other emerging economy markets than to advanced economy markets.</w:t>
      </w:r>
    </w:p>
    <w:p w:rsidR="00145416" w:rsidRPr="005C39C0" w:rsidRDefault="00145416" w:rsidP="00A1085E">
      <w:pPr>
        <w:rPr>
          <w:sz w:val="22"/>
          <w:szCs w:val="20"/>
        </w:rPr>
      </w:pPr>
    </w:p>
    <w:p w:rsidR="00145416" w:rsidRPr="005C39C0" w:rsidRDefault="00145416" w:rsidP="006313C1">
      <w:pPr>
        <w:rPr>
          <w:sz w:val="22"/>
          <w:szCs w:val="20"/>
        </w:rPr>
      </w:pPr>
    </w:p>
    <w:p w:rsidR="00CA7AD5" w:rsidRDefault="00CA7AD5" w:rsidP="00CA7AD5">
      <w:pPr>
        <w:rPr>
          <w:sz w:val="22"/>
          <w:szCs w:val="20"/>
        </w:rPr>
      </w:pPr>
      <w:r>
        <w:rPr>
          <w:sz w:val="22"/>
          <w:szCs w:val="20"/>
          <w:highlight w:val="yellow"/>
        </w:rPr>
        <w:t xml:space="preserve">Research questions </w:t>
      </w:r>
      <w:r w:rsidRPr="00CA7AD5">
        <w:rPr>
          <w:sz w:val="22"/>
          <w:szCs w:val="20"/>
          <w:highlight w:val="yellow"/>
        </w:rPr>
        <w:t xml:space="preserve">(for </w:t>
      </w:r>
      <w:r>
        <w:rPr>
          <w:sz w:val="22"/>
          <w:szCs w:val="20"/>
          <w:highlight w:val="yellow"/>
        </w:rPr>
        <w:t xml:space="preserve">all kinds of </w:t>
      </w:r>
      <w:r w:rsidRPr="00CA7AD5">
        <w:rPr>
          <w:sz w:val="22"/>
          <w:szCs w:val="20"/>
          <w:highlight w:val="yellow"/>
        </w:rPr>
        <w:t>articles)</w:t>
      </w:r>
      <w:r>
        <w:rPr>
          <w:sz w:val="22"/>
          <w:szCs w:val="20"/>
        </w:rPr>
        <w:t xml:space="preserve"> </w:t>
      </w:r>
    </w:p>
    <w:p w:rsidR="00CC66E4" w:rsidRPr="005C39C0" w:rsidRDefault="00CC66E4" w:rsidP="006313C1">
      <w:pPr>
        <w:rPr>
          <w:sz w:val="22"/>
          <w:szCs w:val="20"/>
        </w:rPr>
      </w:pPr>
    </w:p>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62"/>
      </w:tblGrid>
      <w:tr w:rsidR="00CC66E4" w:rsidRPr="005C39C0" w:rsidTr="002560D6">
        <w:trPr>
          <w:jc w:val="center"/>
        </w:trPr>
        <w:tc>
          <w:tcPr>
            <w:tcW w:w="391" w:type="pct"/>
            <w:vAlign w:val="top"/>
          </w:tcPr>
          <w:p w:rsidR="00CC66E4" w:rsidRPr="005C39C0" w:rsidRDefault="00CC66E4" w:rsidP="000B60BE">
            <w:pPr>
              <w:spacing w:before="60"/>
              <w:jc w:val="right"/>
              <w:rPr>
                <w:b/>
                <w:sz w:val="22"/>
                <w:szCs w:val="20"/>
              </w:rPr>
            </w:pPr>
            <w:r w:rsidRPr="005C39C0">
              <w:rPr>
                <w:b/>
                <w:sz w:val="22"/>
                <w:szCs w:val="20"/>
              </w:rPr>
              <w:t>RQ1:</w:t>
            </w:r>
          </w:p>
        </w:tc>
        <w:tc>
          <w:tcPr>
            <w:tcW w:w="4609" w:type="pct"/>
          </w:tcPr>
          <w:p w:rsidR="00CC66E4" w:rsidRPr="005C39C0" w:rsidRDefault="00CC66E4" w:rsidP="000B60BE">
            <w:pPr>
              <w:spacing w:before="60"/>
              <w:rPr>
                <w:spacing w:val="4"/>
                <w:sz w:val="22"/>
                <w:szCs w:val="20"/>
              </w:rPr>
            </w:pPr>
            <w:r w:rsidRPr="005C39C0">
              <w:rPr>
                <w:spacing w:val="4"/>
                <w:sz w:val="22"/>
                <w:szCs w:val="20"/>
              </w:rPr>
              <w:t>Does the frequency of using the SNSs for job related activities differ among the studied countries?</w:t>
            </w:r>
          </w:p>
        </w:tc>
      </w:tr>
      <w:tr w:rsidR="00CC66E4" w:rsidRPr="005C39C0" w:rsidTr="002560D6">
        <w:trPr>
          <w:jc w:val="center"/>
        </w:trPr>
        <w:tc>
          <w:tcPr>
            <w:tcW w:w="391" w:type="pct"/>
            <w:vAlign w:val="top"/>
          </w:tcPr>
          <w:p w:rsidR="00CC66E4" w:rsidRPr="005C39C0" w:rsidRDefault="00CC66E4" w:rsidP="000B60BE">
            <w:pPr>
              <w:spacing w:before="60"/>
              <w:jc w:val="right"/>
              <w:rPr>
                <w:b/>
                <w:sz w:val="22"/>
                <w:szCs w:val="20"/>
              </w:rPr>
            </w:pPr>
            <w:r w:rsidRPr="005C39C0">
              <w:rPr>
                <w:b/>
                <w:sz w:val="22"/>
                <w:szCs w:val="20"/>
              </w:rPr>
              <w:t>RQ2:</w:t>
            </w:r>
          </w:p>
        </w:tc>
        <w:tc>
          <w:tcPr>
            <w:tcW w:w="4609" w:type="pct"/>
          </w:tcPr>
          <w:p w:rsidR="00CC66E4" w:rsidRPr="005C39C0" w:rsidRDefault="00CC66E4" w:rsidP="000B60BE">
            <w:pPr>
              <w:spacing w:before="60" w:after="60"/>
              <w:rPr>
                <w:sz w:val="22"/>
                <w:szCs w:val="20"/>
              </w:rPr>
            </w:pPr>
            <w:r w:rsidRPr="005C39C0">
              <w:rPr>
                <w:sz w:val="22"/>
                <w:szCs w:val="20"/>
              </w:rPr>
              <w:t>Are there any relationships between the use of SNSs for job related activities and three factors: age, gender and education level?</w:t>
            </w:r>
          </w:p>
        </w:tc>
      </w:tr>
    </w:tbl>
    <w:p w:rsidR="00CC66E4" w:rsidRPr="005C39C0" w:rsidRDefault="00CC66E4" w:rsidP="006313C1">
      <w:pPr>
        <w:rPr>
          <w:sz w:val="22"/>
          <w:szCs w:val="20"/>
        </w:rPr>
      </w:pPr>
    </w:p>
    <w:p w:rsidR="00CC66E4" w:rsidRPr="005C39C0" w:rsidRDefault="00CC66E4" w:rsidP="006313C1">
      <w:pPr>
        <w:rPr>
          <w:sz w:val="22"/>
          <w:szCs w:val="20"/>
        </w:rPr>
      </w:pPr>
    </w:p>
    <w:p w:rsidR="00CC66E4" w:rsidRPr="005C39C0" w:rsidRDefault="00CC66E4" w:rsidP="006313C1">
      <w:pPr>
        <w:rPr>
          <w:sz w:val="22"/>
          <w:szCs w:val="20"/>
        </w:rPr>
      </w:pPr>
    </w:p>
    <w:p w:rsidR="00CC66E4" w:rsidRPr="005C39C0" w:rsidRDefault="00CC66E4" w:rsidP="006313C1">
      <w:pPr>
        <w:rPr>
          <w:sz w:val="22"/>
          <w:szCs w:val="20"/>
        </w:rPr>
      </w:pPr>
    </w:p>
    <w:p w:rsidR="00CC66E4" w:rsidRPr="005C39C0" w:rsidRDefault="00CC66E4" w:rsidP="006313C1">
      <w:pPr>
        <w:rPr>
          <w:sz w:val="22"/>
          <w:szCs w:val="20"/>
        </w:rPr>
      </w:pPr>
    </w:p>
    <w:p w:rsidR="00145416" w:rsidRPr="005C39C0" w:rsidRDefault="00145416" w:rsidP="006313C1">
      <w:pPr>
        <w:rPr>
          <w:sz w:val="22"/>
          <w:szCs w:val="20"/>
        </w:rPr>
      </w:pPr>
    </w:p>
    <w:p w:rsidR="00145416" w:rsidRPr="005C39C0" w:rsidRDefault="00145416" w:rsidP="006313C1">
      <w:pPr>
        <w:rPr>
          <w:sz w:val="22"/>
          <w:szCs w:val="20"/>
        </w:rPr>
      </w:pPr>
    </w:p>
    <w:p w:rsidR="00145416" w:rsidRPr="005C39C0" w:rsidRDefault="00145416" w:rsidP="006313C1">
      <w:pPr>
        <w:rPr>
          <w:sz w:val="22"/>
          <w:szCs w:val="20"/>
        </w:rPr>
      </w:pPr>
    </w:p>
    <w:p w:rsidR="00145416" w:rsidRPr="005C39C0" w:rsidRDefault="00145416" w:rsidP="006313C1">
      <w:pPr>
        <w:rPr>
          <w:sz w:val="22"/>
          <w:szCs w:val="20"/>
        </w:rPr>
      </w:pPr>
    </w:p>
    <w:p w:rsidR="00145416" w:rsidRPr="005C39C0" w:rsidRDefault="00145416" w:rsidP="006313C1">
      <w:pPr>
        <w:rPr>
          <w:sz w:val="22"/>
          <w:szCs w:val="20"/>
        </w:rPr>
      </w:pPr>
    </w:p>
    <w:p w:rsidR="00145416" w:rsidRPr="005C39C0" w:rsidRDefault="00145416" w:rsidP="006313C1">
      <w:pPr>
        <w:rPr>
          <w:sz w:val="22"/>
          <w:szCs w:val="20"/>
        </w:rPr>
      </w:pPr>
    </w:p>
    <w:p w:rsidR="00145416" w:rsidRPr="005C39C0" w:rsidRDefault="00145416" w:rsidP="00145416">
      <w:pPr>
        <w:pStyle w:val="EBERtext"/>
        <w:spacing w:after="120"/>
        <w:rPr>
          <w:sz w:val="22"/>
        </w:rPr>
      </w:pPr>
      <w:r w:rsidRPr="005C39C0">
        <w:rPr>
          <w:sz w:val="22"/>
        </w:rPr>
        <w:lastRenderedPageBreak/>
        <w:t>Additive Weighting SAW multi-criteria assessment method (Hwang &amp; Yoon, 1981):</w:t>
      </w:r>
    </w:p>
    <w:p w:rsidR="00145416" w:rsidRPr="005C39C0" w:rsidRDefault="00145416" w:rsidP="006313C1">
      <w:pPr>
        <w:rPr>
          <w:sz w:val="22"/>
          <w:szCs w:val="20"/>
        </w:rPr>
      </w:pPr>
    </w:p>
    <w:tbl>
      <w:tblPr>
        <w:tblW w:w="5000" w:type="pct"/>
        <w:jc w:val="center"/>
        <w:tblCellMar>
          <w:left w:w="28" w:type="dxa"/>
          <w:right w:w="28" w:type="dxa"/>
        </w:tblCellMar>
        <w:tblLook w:val="00A0" w:firstRow="1" w:lastRow="0" w:firstColumn="1" w:lastColumn="0" w:noHBand="0" w:noVBand="0"/>
      </w:tblPr>
      <w:tblGrid>
        <w:gridCol w:w="993"/>
        <w:gridCol w:w="7480"/>
        <w:gridCol w:w="598"/>
      </w:tblGrid>
      <w:tr w:rsidR="002332A8" w:rsidRPr="005C39C0" w:rsidTr="0004411E">
        <w:trPr>
          <w:jc w:val="center"/>
        </w:trPr>
        <w:tc>
          <w:tcPr>
            <w:tcW w:w="8473" w:type="dxa"/>
            <w:gridSpan w:val="2"/>
          </w:tcPr>
          <w:p w:rsidR="002332A8" w:rsidRPr="005C39C0" w:rsidRDefault="006747BB" w:rsidP="0093714B">
            <w:pPr>
              <w:spacing w:before="60"/>
              <w:jc w:val="center"/>
              <w:rPr>
                <w:sz w:val="22"/>
                <w:szCs w:val="20"/>
              </w:rPr>
            </w:pPr>
            <m:oMathPara>
              <m:oMath>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i</m:t>
                    </m:r>
                  </m:sub>
                </m:sSub>
                <m:r>
                  <w:rPr>
                    <w:rFonts w:ascii="Cambria Math" w:hAnsi="Cambria Math"/>
                    <w:sz w:val="22"/>
                    <w:szCs w:val="20"/>
                  </w:rPr>
                  <m:t>=</m:t>
                </m:r>
                <m:f>
                  <m:fPr>
                    <m:ctrlPr>
                      <w:rPr>
                        <w:rFonts w:ascii="Cambria Math" w:hAnsi="Cambria Math"/>
                        <w:i/>
                        <w:sz w:val="22"/>
                        <w:szCs w:val="20"/>
                      </w:rPr>
                    </m:ctrlPr>
                  </m:fPr>
                  <m:num>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mi</m:t>
                        </m:r>
                      </m:sub>
                    </m:sSub>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1</m:t>
                        </m:r>
                      </m:sub>
                    </m:sSub>
                    <m:r>
                      <w:rPr>
                        <w:rFonts w:ascii="Cambria Math" w:hAnsi="Cambria Math"/>
                        <w:sz w:val="22"/>
                        <w:szCs w:val="20"/>
                      </w:rPr>
                      <m:t>+</m:t>
                    </m:r>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ki</m:t>
                        </m:r>
                      </m:sub>
                    </m:sSub>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2</m:t>
                        </m:r>
                      </m:sub>
                    </m:sSub>
                    <m:r>
                      <w:rPr>
                        <w:rFonts w:ascii="Cambria Math" w:hAnsi="Cambria Math"/>
                        <w:sz w:val="22"/>
                        <w:szCs w:val="20"/>
                      </w:rPr>
                      <m:t>+</m:t>
                    </m:r>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vi</m:t>
                        </m:r>
                      </m:sub>
                    </m:sSub>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3</m:t>
                        </m:r>
                      </m:sub>
                    </m:sSub>
                  </m:num>
                  <m:den>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1</m:t>
                        </m:r>
                      </m:sub>
                    </m:sSub>
                    <m:r>
                      <w:rPr>
                        <w:rFonts w:ascii="Cambria Math" w:hAnsi="Cambria Math"/>
                        <w:sz w:val="22"/>
                        <w:szCs w:val="20"/>
                      </w:rPr>
                      <m:t>+</m:t>
                    </m:r>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2</m:t>
                        </m:r>
                      </m:sub>
                    </m:sSub>
                    <m:r>
                      <w:rPr>
                        <w:rFonts w:ascii="Cambria Math" w:hAnsi="Cambria Math"/>
                        <w:sz w:val="22"/>
                        <w:szCs w:val="20"/>
                      </w:rPr>
                      <m:t>+</m:t>
                    </m:r>
                    <m:sSub>
                      <m:sSubPr>
                        <m:ctrlPr>
                          <w:rPr>
                            <w:rFonts w:ascii="Cambria Math" w:hAnsi="Cambria Math"/>
                            <w:i/>
                            <w:sz w:val="22"/>
                            <w:szCs w:val="20"/>
                          </w:rPr>
                        </m:ctrlPr>
                      </m:sSubPr>
                      <m:e>
                        <m:r>
                          <w:rPr>
                            <w:rFonts w:ascii="Cambria Math" w:hAnsi="Cambria Math"/>
                            <w:sz w:val="22"/>
                            <w:szCs w:val="20"/>
                          </w:rPr>
                          <m:t>ω</m:t>
                        </m:r>
                      </m:e>
                      <m:sub>
                        <m:r>
                          <w:rPr>
                            <w:rFonts w:ascii="Cambria Math" w:hAnsi="Cambria Math"/>
                            <w:sz w:val="22"/>
                            <w:szCs w:val="20"/>
                          </w:rPr>
                          <m:t>3</m:t>
                        </m:r>
                      </m:sub>
                    </m:sSub>
                  </m:den>
                </m:f>
              </m:oMath>
            </m:oMathPara>
          </w:p>
        </w:tc>
        <w:tc>
          <w:tcPr>
            <w:tcW w:w="598" w:type="dxa"/>
            <w:vAlign w:val="center"/>
          </w:tcPr>
          <w:p w:rsidR="002332A8" w:rsidRPr="005C39C0" w:rsidRDefault="002332A8" w:rsidP="0004411E">
            <w:pPr>
              <w:spacing w:before="60"/>
              <w:ind w:left="113" w:hanging="113"/>
              <w:jc w:val="right"/>
              <w:rPr>
                <w:sz w:val="22"/>
                <w:szCs w:val="20"/>
              </w:rPr>
            </w:pPr>
            <w:r w:rsidRPr="005C39C0">
              <w:rPr>
                <w:sz w:val="22"/>
                <w:szCs w:val="20"/>
              </w:rPr>
              <w:t>(</w:t>
            </w:r>
            <w:r w:rsidRPr="005C39C0">
              <w:rPr>
                <w:sz w:val="22"/>
                <w:szCs w:val="20"/>
                <w:highlight w:val="yellow"/>
              </w:rPr>
              <w:t>X</w:t>
            </w:r>
            <w:r w:rsidRPr="005C39C0">
              <w:rPr>
                <w:sz w:val="22"/>
                <w:szCs w:val="20"/>
              </w:rPr>
              <w:t>)</w:t>
            </w:r>
          </w:p>
        </w:tc>
      </w:tr>
      <w:tr w:rsidR="002332A8" w:rsidRPr="005C39C0" w:rsidTr="00420DE8">
        <w:trPr>
          <w:jc w:val="center"/>
        </w:trPr>
        <w:tc>
          <w:tcPr>
            <w:tcW w:w="993" w:type="dxa"/>
          </w:tcPr>
          <w:p w:rsidR="002332A8" w:rsidRPr="005C39C0" w:rsidRDefault="002332A8" w:rsidP="00F05889">
            <w:pPr>
              <w:jc w:val="left"/>
              <w:rPr>
                <w:sz w:val="22"/>
                <w:szCs w:val="20"/>
              </w:rPr>
            </w:pPr>
            <w:r w:rsidRPr="005C39C0">
              <w:rPr>
                <w:sz w:val="22"/>
                <w:szCs w:val="20"/>
              </w:rPr>
              <w:t>where:</w:t>
            </w:r>
          </w:p>
        </w:tc>
        <w:tc>
          <w:tcPr>
            <w:tcW w:w="8078" w:type="dxa"/>
            <w:gridSpan w:val="2"/>
            <w:vAlign w:val="center"/>
          </w:tcPr>
          <w:p w:rsidR="002332A8" w:rsidRPr="005C39C0" w:rsidRDefault="002332A8" w:rsidP="00F05889">
            <w:pPr>
              <w:ind w:left="113" w:hanging="113"/>
              <w:jc w:val="left"/>
              <w:rPr>
                <w:sz w:val="22"/>
                <w:szCs w:val="20"/>
              </w:rPr>
            </w:pPr>
          </w:p>
        </w:tc>
      </w:tr>
      <w:tr w:rsidR="002332A8" w:rsidRPr="005C39C0" w:rsidTr="00420DE8">
        <w:trPr>
          <w:jc w:val="center"/>
        </w:trPr>
        <w:tc>
          <w:tcPr>
            <w:tcW w:w="993" w:type="dxa"/>
          </w:tcPr>
          <w:p w:rsidR="002332A8" w:rsidRPr="005C39C0" w:rsidRDefault="006747BB" w:rsidP="004D4FA2">
            <w:pPr>
              <w:jc w:val="right"/>
              <w:rPr>
                <w:sz w:val="22"/>
                <w:szCs w:val="20"/>
              </w:rPr>
            </w:pPr>
            <m:oMath>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mi</m:t>
                  </m:r>
                </m:sub>
              </m:sSub>
            </m:oMath>
            <w:r w:rsidR="004D4FA2" w:rsidRPr="005C39C0">
              <w:rPr>
                <w:sz w:val="22"/>
                <w:szCs w:val="20"/>
              </w:rPr>
              <w:t xml:space="preserve"> -</w:t>
            </w:r>
          </w:p>
        </w:tc>
        <w:tc>
          <w:tcPr>
            <w:tcW w:w="8078" w:type="dxa"/>
            <w:gridSpan w:val="2"/>
            <w:vAlign w:val="center"/>
          </w:tcPr>
          <w:p w:rsidR="002332A8" w:rsidRPr="005C39C0" w:rsidRDefault="002332A8" w:rsidP="004D4FA2">
            <w:pPr>
              <w:jc w:val="left"/>
              <w:rPr>
                <w:sz w:val="22"/>
                <w:szCs w:val="20"/>
              </w:rPr>
            </w:pPr>
            <w:r w:rsidRPr="005C39C0">
              <w:rPr>
                <w:sz w:val="22"/>
                <w:szCs w:val="20"/>
              </w:rPr>
              <w:t xml:space="preserve">indicator for the scale component of public innovation support index in the country </w:t>
            </w:r>
            <w:proofErr w:type="spellStart"/>
            <w:r w:rsidRPr="005C39C0">
              <w:rPr>
                <w:sz w:val="22"/>
                <w:szCs w:val="20"/>
              </w:rPr>
              <w:t>reffered</w:t>
            </w:r>
            <w:proofErr w:type="spellEnd"/>
            <w:r w:rsidRPr="005C39C0">
              <w:rPr>
                <w:sz w:val="22"/>
                <w:szCs w:val="20"/>
              </w:rPr>
              <w:t xml:space="preserve"> as </w:t>
            </w:r>
            <w:proofErr w:type="spellStart"/>
            <w:r w:rsidRPr="005C39C0">
              <w:rPr>
                <w:rFonts w:ascii="Times New Roman" w:hAnsi="Times New Roman"/>
                <w:i/>
                <w:sz w:val="22"/>
                <w:szCs w:val="20"/>
              </w:rPr>
              <w:t>i</w:t>
            </w:r>
            <w:proofErr w:type="spellEnd"/>
            <w:r w:rsidRPr="005C39C0">
              <w:rPr>
                <w:sz w:val="22"/>
                <w:szCs w:val="20"/>
              </w:rPr>
              <w:t>;</w:t>
            </w:r>
          </w:p>
        </w:tc>
      </w:tr>
      <w:tr w:rsidR="002332A8" w:rsidRPr="005C39C0" w:rsidTr="00420DE8">
        <w:trPr>
          <w:jc w:val="center"/>
        </w:trPr>
        <w:tc>
          <w:tcPr>
            <w:tcW w:w="993" w:type="dxa"/>
          </w:tcPr>
          <w:p w:rsidR="002332A8" w:rsidRPr="005C39C0" w:rsidRDefault="006747BB" w:rsidP="00F05889">
            <w:pPr>
              <w:jc w:val="right"/>
              <w:rPr>
                <w:sz w:val="22"/>
                <w:szCs w:val="20"/>
              </w:rPr>
            </w:pPr>
            <m:oMath>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ki</m:t>
                  </m:r>
                </m:sub>
              </m:sSub>
            </m:oMath>
            <w:r w:rsidR="004D4FA2" w:rsidRPr="005C39C0">
              <w:rPr>
                <w:sz w:val="22"/>
                <w:szCs w:val="20"/>
              </w:rPr>
              <w:t xml:space="preserve"> -</w:t>
            </w:r>
          </w:p>
        </w:tc>
        <w:tc>
          <w:tcPr>
            <w:tcW w:w="8078" w:type="dxa"/>
            <w:gridSpan w:val="2"/>
            <w:vAlign w:val="center"/>
          </w:tcPr>
          <w:p w:rsidR="002332A8" w:rsidRPr="005C39C0" w:rsidRDefault="002332A8" w:rsidP="004D4FA2">
            <w:pPr>
              <w:jc w:val="left"/>
              <w:rPr>
                <w:sz w:val="22"/>
                <w:szCs w:val="20"/>
              </w:rPr>
            </w:pPr>
            <w:r w:rsidRPr="005C39C0">
              <w:rPr>
                <w:sz w:val="22"/>
                <w:szCs w:val="20"/>
              </w:rPr>
              <w:t xml:space="preserve">indicator for the quality component of public innovation support index in the country referred as </w:t>
            </w:r>
            <w:r w:rsidRPr="005C39C0">
              <w:rPr>
                <w:rFonts w:ascii="Times New Roman" w:hAnsi="Times New Roman"/>
                <w:i/>
                <w:sz w:val="22"/>
                <w:szCs w:val="20"/>
              </w:rPr>
              <w:t>i</w:t>
            </w:r>
            <w:r w:rsidRPr="005C39C0">
              <w:rPr>
                <w:rFonts w:ascii="Times New Roman" w:hAnsi="Times New Roman"/>
                <w:sz w:val="22"/>
                <w:szCs w:val="20"/>
              </w:rPr>
              <w:t>;</w:t>
            </w:r>
          </w:p>
        </w:tc>
      </w:tr>
      <w:tr w:rsidR="002332A8" w:rsidRPr="005C39C0" w:rsidTr="00420DE8">
        <w:trPr>
          <w:jc w:val="center"/>
        </w:trPr>
        <w:tc>
          <w:tcPr>
            <w:tcW w:w="993" w:type="dxa"/>
          </w:tcPr>
          <w:p w:rsidR="002332A8" w:rsidRPr="005C39C0" w:rsidRDefault="006747BB" w:rsidP="00F05889">
            <w:pPr>
              <w:jc w:val="right"/>
              <w:rPr>
                <w:sz w:val="22"/>
                <w:szCs w:val="20"/>
              </w:rPr>
            </w:pPr>
            <m:oMath>
              <m:sSub>
                <m:sSubPr>
                  <m:ctrlPr>
                    <w:rPr>
                      <w:rFonts w:ascii="Cambria Math" w:hAnsi="Cambria Math"/>
                      <w:i/>
                      <w:sz w:val="22"/>
                      <w:szCs w:val="20"/>
                    </w:rPr>
                  </m:ctrlPr>
                </m:sSubPr>
                <m:e>
                  <m:r>
                    <w:rPr>
                      <w:rFonts w:ascii="Cambria Math" w:hAnsi="Cambria Math"/>
                      <w:sz w:val="22"/>
                      <w:szCs w:val="20"/>
                    </w:rPr>
                    <m:t>I</m:t>
                  </m:r>
                </m:e>
                <m:sub>
                  <m:r>
                    <w:rPr>
                      <w:rFonts w:ascii="Cambria Math" w:hAnsi="Cambria Math"/>
                      <w:sz w:val="22"/>
                      <w:szCs w:val="20"/>
                    </w:rPr>
                    <m:t>vi</m:t>
                  </m:r>
                </m:sub>
              </m:sSub>
            </m:oMath>
            <w:r w:rsidR="004D4FA2" w:rsidRPr="005C39C0">
              <w:rPr>
                <w:sz w:val="22"/>
                <w:szCs w:val="20"/>
              </w:rPr>
              <w:t xml:space="preserve"> -</w:t>
            </w:r>
          </w:p>
        </w:tc>
        <w:tc>
          <w:tcPr>
            <w:tcW w:w="8078" w:type="dxa"/>
            <w:gridSpan w:val="2"/>
            <w:vAlign w:val="center"/>
          </w:tcPr>
          <w:p w:rsidR="002332A8" w:rsidRPr="005C39C0" w:rsidRDefault="002332A8" w:rsidP="004D4FA2">
            <w:pPr>
              <w:jc w:val="left"/>
              <w:rPr>
                <w:sz w:val="22"/>
                <w:szCs w:val="20"/>
              </w:rPr>
            </w:pPr>
            <w:r w:rsidRPr="005C39C0">
              <w:rPr>
                <w:sz w:val="22"/>
                <w:szCs w:val="20"/>
              </w:rPr>
              <w:t xml:space="preserve">indicator for the impact component of public innovation support index in the country </w:t>
            </w:r>
            <w:proofErr w:type="spellStart"/>
            <w:r w:rsidRPr="005C39C0">
              <w:rPr>
                <w:sz w:val="22"/>
                <w:szCs w:val="20"/>
              </w:rPr>
              <w:t>reffered</w:t>
            </w:r>
            <w:proofErr w:type="spellEnd"/>
            <w:r w:rsidRPr="005C39C0">
              <w:rPr>
                <w:sz w:val="22"/>
                <w:szCs w:val="20"/>
              </w:rPr>
              <w:t xml:space="preserve"> as </w:t>
            </w:r>
            <w:proofErr w:type="spellStart"/>
            <w:r w:rsidRPr="005C39C0">
              <w:rPr>
                <w:rFonts w:ascii="Times New Roman" w:hAnsi="Times New Roman"/>
                <w:i/>
                <w:sz w:val="22"/>
                <w:szCs w:val="20"/>
              </w:rPr>
              <w:t>i</w:t>
            </w:r>
            <w:proofErr w:type="spellEnd"/>
            <w:r w:rsidRPr="005C39C0">
              <w:rPr>
                <w:rFonts w:ascii="Times New Roman" w:hAnsi="Times New Roman"/>
                <w:sz w:val="22"/>
                <w:szCs w:val="20"/>
              </w:rPr>
              <w:t>;</w:t>
            </w:r>
          </w:p>
        </w:tc>
      </w:tr>
      <w:tr w:rsidR="002332A8" w:rsidRPr="005C39C0" w:rsidTr="00420DE8">
        <w:trPr>
          <w:jc w:val="center"/>
        </w:trPr>
        <w:tc>
          <w:tcPr>
            <w:tcW w:w="993" w:type="dxa"/>
          </w:tcPr>
          <w:p w:rsidR="002332A8" w:rsidRPr="005C39C0" w:rsidRDefault="002332A8" w:rsidP="0093714B">
            <w:pPr>
              <w:spacing w:after="60"/>
              <w:jc w:val="right"/>
              <w:rPr>
                <w:rFonts w:ascii="Times New Roman" w:hAnsi="Times New Roman"/>
                <w:i/>
                <w:sz w:val="22"/>
                <w:szCs w:val="20"/>
              </w:rPr>
            </w:pPr>
            <m:oMath>
              <m:r>
                <w:rPr>
                  <w:rFonts w:ascii="Cambria Math" w:hAnsi="Cambria Math"/>
                  <w:sz w:val="22"/>
                  <w:szCs w:val="20"/>
                </w:rPr>
                <m:t>ω</m:t>
              </m:r>
            </m:oMath>
            <w:r w:rsidR="004D4FA2" w:rsidRPr="005C39C0">
              <w:rPr>
                <w:rFonts w:ascii="Times New Roman" w:hAnsi="Times New Roman"/>
                <w:i/>
                <w:sz w:val="22"/>
                <w:szCs w:val="20"/>
              </w:rPr>
              <w:t xml:space="preserve"> </w:t>
            </w:r>
            <w:r w:rsidR="004D4FA2" w:rsidRPr="005C39C0">
              <w:rPr>
                <w:rFonts w:ascii="Times New Roman" w:hAnsi="Times New Roman"/>
                <w:b/>
                <w:sz w:val="22"/>
                <w:szCs w:val="20"/>
              </w:rPr>
              <w:t>-</w:t>
            </w:r>
          </w:p>
        </w:tc>
        <w:tc>
          <w:tcPr>
            <w:tcW w:w="8078" w:type="dxa"/>
            <w:gridSpan w:val="2"/>
            <w:vAlign w:val="center"/>
          </w:tcPr>
          <w:p w:rsidR="002332A8" w:rsidRPr="005C39C0" w:rsidRDefault="002332A8" w:rsidP="004D4FA2">
            <w:pPr>
              <w:spacing w:after="60"/>
              <w:jc w:val="left"/>
              <w:rPr>
                <w:sz w:val="22"/>
                <w:szCs w:val="20"/>
              </w:rPr>
            </w:pPr>
            <w:r w:rsidRPr="005C39C0">
              <w:rPr>
                <w:sz w:val="22"/>
                <w:szCs w:val="20"/>
              </w:rPr>
              <w:t>significance of the particular component in question.</w:t>
            </w:r>
          </w:p>
        </w:tc>
      </w:tr>
    </w:tbl>
    <w:p w:rsidR="00145416" w:rsidRPr="005C39C0" w:rsidRDefault="00145416" w:rsidP="0093714B">
      <w:pPr>
        <w:spacing w:after="60"/>
        <w:rPr>
          <w:sz w:val="22"/>
          <w:szCs w:val="20"/>
        </w:rPr>
      </w:pPr>
    </w:p>
    <w:p w:rsidR="00145416" w:rsidRPr="005C39C0" w:rsidRDefault="00145416" w:rsidP="006313C1">
      <w:pPr>
        <w:rPr>
          <w:sz w:val="22"/>
          <w:szCs w:val="20"/>
        </w:rPr>
      </w:pPr>
    </w:p>
    <w:p w:rsidR="00145416" w:rsidRPr="005C39C0" w:rsidRDefault="00145416" w:rsidP="006313C1">
      <w:pPr>
        <w:rPr>
          <w:sz w:val="22"/>
          <w:szCs w:val="20"/>
        </w:rPr>
      </w:pPr>
    </w:p>
    <w:p w:rsidR="00145416" w:rsidRPr="005C39C0" w:rsidRDefault="00145416" w:rsidP="006313C1">
      <w:pPr>
        <w:rPr>
          <w:sz w:val="22"/>
          <w:szCs w:val="20"/>
        </w:rPr>
      </w:pPr>
    </w:p>
    <w:p w:rsidR="00145416" w:rsidRPr="005C39C0" w:rsidRDefault="00145416" w:rsidP="006313C1">
      <w:pPr>
        <w:rPr>
          <w:sz w:val="22"/>
          <w:szCs w:val="20"/>
        </w:rPr>
      </w:pPr>
    </w:p>
    <w:p w:rsidR="00145416" w:rsidRPr="005C39C0" w:rsidRDefault="00145416" w:rsidP="006313C1">
      <w:pPr>
        <w:rPr>
          <w:sz w:val="22"/>
          <w:szCs w:val="20"/>
        </w:rPr>
      </w:pPr>
    </w:p>
    <w:p w:rsidR="00145416" w:rsidRPr="005C39C0" w:rsidRDefault="00145416" w:rsidP="006313C1">
      <w:pPr>
        <w:rPr>
          <w:sz w:val="22"/>
          <w:szCs w:val="20"/>
        </w:rPr>
      </w:pPr>
    </w:p>
    <w:p w:rsidR="00145416" w:rsidRPr="005C39C0" w:rsidRDefault="00145416" w:rsidP="006313C1">
      <w:pPr>
        <w:rPr>
          <w:sz w:val="22"/>
          <w:szCs w:val="20"/>
        </w:rPr>
      </w:pPr>
    </w:p>
    <w:p w:rsidR="00145416" w:rsidRPr="005C39C0" w:rsidRDefault="00145416" w:rsidP="006313C1">
      <w:pPr>
        <w:rPr>
          <w:sz w:val="22"/>
          <w:szCs w:val="20"/>
        </w:rPr>
      </w:pPr>
    </w:p>
    <w:p w:rsidR="00145416" w:rsidRPr="005C39C0" w:rsidRDefault="00145416" w:rsidP="006313C1">
      <w:pPr>
        <w:rPr>
          <w:sz w:val="22"/>
          <w:szCs w:val="20"/>
        </w:rPr>
      </w:pPr>
    </w:p>
    <w:p w:rsidR="00145416" w:rsidRPr="005C39C0" w:rsidRDefault="00145416" w:rsidP="006313C1">
      <w:pPr>
        <w:rPr>
          <w:sz w:val="22"/>
          <w:szCs w:val="20"/>
        </w:rPr>
      </w:pPr>
    </w:p>
    <w:tbl>
      <w:tblPr>
        <w:tblW w:w="5000" w:type="pct"/>
        <w:jc w:val="center"/>
        <w:tblLook w:val="00A0" w:firstRow="1" w:lastRow="0" w:firstColumn="1" w:lastColumn="0" w:noHBand="0" w:noVBand="0"/>
      </w:tblPr>
      <w:tblGrid>
        <w:gridCol w:w="8505"/>
        <w:gridCol w:w="566"/>
      </w:tblGrid>
      <w:tr w:rsidR="00F551C9" w:rsidRPr="005C39C0" w:rsidTr="0004411E">
        <w:trPr>
          <w:jc w:val="center"/>
        </w:trPr>
        <w:tc>
          <w:tcPr>
            <w:tcW w:w="8505" w:type="dxa"/>
            <w:vAlign w:val="center"/>
          </w:tcPr>
          <w:p w:rsidR="00F551C9" w:rsidRPr="005C39C0" w:rsidRDefault="006747BB" w:rsidP="00E93CC8">
            <w:pPr>
              <w:jc w:val="center"/>
              <w:rPr>
                <w:sz w:val="22"/>
                <w:szCs w:val="20"/>
              </w:rPr>
            </w:pPr>
            <m:oMathPara>
              <m:oMath>
                <m:f>
                  <m:fPr>
                    <m:ctrlPr>
                      <w:rPr>
                        <w:rFonts w:ascii="Cambria Math" w:hAnsi="Cambria Math"/>
                        <w:i/>
                        <w:sz w:val="22"/>
                        <w:szCs w:val="20"/>
                      </w:rPr>
                    </m:ctrlPr>
                  </m:fPr>
                  <m:num>
                    <m:r>
                      <w:rPr>
                        <w:rFonts w:ascii="Cambria Math" w:hAnsi="Cambria Math"/>
                        <w:sz w:val="22"/>
                        <w:szCs w:val="20"/>
                      </w:rPr>
                      <m:t>-b±</m:t>
                    </m:r>
                    <m:rad>
                      <m:radPr>
                        <m:degHide m:val="1"/>
                        <m:ctrlPr>
                          <w:rPr>
                            <w:rFonts w:ascii="Cambria Math" w:hAnsi="Cambria Math"/>
                            <w:i/>
                            <w:sz w:val="22"/>
                            <w:szCs w:val="20"/>
                          </w:rPr>
                        </m:ctrlPr>
                      </m:radPr>
                      <m:deg/>
                      <m:e>
                        <m:sSup>
                          <m:sSupPr>
                            <m:ctrlPr>
                              <w:rPr>
                                <w:rFonts w:ascii="Cambria Math" w:hAnsi="Cambria Math"/>
                                <w:i/>
                                <w:sz w:val="22"/>
                                <w:szCs w:val="20"/>
                              </w:rPr>
                            </m:ctrlPr>
                          </m:sSupPr>
                          <m:e>
                            <m:r>
                              <w:rPr>
                                <w:rFonts w:ascii="Cambria Math" w:hAnsi="Cambria Math"/>
                                <w:sz w:val="22"/>
                                <w:szCs w:val="20"/>
                              </w:rPr>
                              <m:t>b</m:t>
                            </m:r>
                          </m:e>
                          <m:sup>
                            <m:r>
                              <w:rPr>
                                <w:rFonts w:ascii="Cambria Math" w:hAnsi="Cambria Math"/>
                                <w:sz w:val="22"/>
                                <w:szCs w:val="20"/>
                              </w:rPr>
                              <m:t>2</m:t>
                            </m:r>
                          </m:sup>
                        </m:sSup>
                        <m:r>
                          <w:rPr>
                            <w:rFonts w:ascii="Cambria Math" w:hAnsi="Cambria Math"/>
                            <w:sz w:val="22"/>
                            <w:szCs w:val="20"/>
                          </w:rPr>
                          <m:t>-4ac</m:t>
                        </m:r>
                      </m:e>
                    </m:rad>
                  </m:num>
                  <m:den>
                    <m:r>
                      <w:rPr>
                        <w:rFonts w:ascii="Cambria Math" w:hAnsi="Cambria Math"/>
                        <w:sz w:val="22"/>
                        <w:szCs w:val="20"/>
                      </w:rPr>
                      <m:t>2a</m:t>
                    </m:r>
                  </m:den>
                </m:f>
              </m:oMath>
            </m:oMathPara>
          </w:p>
        </w:tc>
        <w:tc>
          <w:tcPr>
            <w:tcW w:w="566" w:type="dxa"/>
            <w:vAlign w:val="center"/>
          </w:tcPr>
          <w:p w:rsidR="00F551C9" w:rsidRPr="005C39C0" w:rsidRDefault="00F551C9" w:rsidP="0004411E">
            <w:pPr>
              <w:jc w:val="right"/>
              <w:rPr>
                <w:sz w:val="22"/>
              </w:rPr>
            </w:pPr>
            <w:r w:rsidRPr="005C39C0">
              <w:rPr>
                <w:sz w:val="22"/>
                <w:szCs w:val="20"/>
              </w:rPr>
              <w:t>(</w:t>
            </w:r>
            <w:r w:rsidR="00BE33DD" w:rsidRPr="005C39C0">
              <w:rPr>
                <w:sz w:val="22"/>
                <w:szCs w:val="20"/>
              </w:rPr>
              <w:t>1</w:t>
            </w:r>
            <w:r w:rsidRPr="005C39C0">
              <w:rPr>
                <w:sz w:val="22"/>
                <w:szCs w:val="20"/>
              </w:rPr>
              <w:t>)</w:t>
            </w:r>
          </w:p>
        </w:tc>
      </w:tr>
    </w:tbl>
    <w:p w:rsidR="00F551C9" w:rsidRPr="005C39C0" w:rsidRDefault="00F551C9" w:rsidP="003030DE">
      <w:pPr>
        <w:spacing w:before="60"/>
        <w:rPr>
          <w:sz w:val="22"/>
          <w:szCs w:val="20"/>
        </w:rPr>
      </w:pPr>
      <w:r w:rsidRPr="005C39C0">
        <w:rPr>
          <w:sz w:val="22"/>
          <w:szCs w:val="20"/>
        </w:rPr>
        <w:t>where:</w:t>
      </w:r>
    </w:p>
    <w:p w:rsidR="00F551C9" w:rsidRPr="005C39C0" w:rsidRDefault="00F551C9" w:rsidP="003030DE">
      <w:pPr>
        <w:ind w:firstLine="737"/>
        <w:rPr>
          <w:sz w:val="22"/>
          <w:szCs w:val="20"/>
        </w:rPr>
      </w:pPr>
      <w:r w:rsidRPr="005C39C0">
        <w:rPr>
          <w:rFonts w:ascii="Times New Roman" w:hAnsi="Times New Roman"/>
          <w:i/>
          <w:sz w:val="22"/>
          <w:szCs w:val="20"/>
        </w:rPr>
        <w:t>i</w:t>
      </w:r>
      <w:r w:rsidRPr="005C39C0">
        <w:rPr>
          <w:rFonts w:ascii="Times New Roman" w:hAnsi="Times New Roman"/>
          <w:sz w:val="22"/>
          <w:szCs w:val="20"/>
        </w:rPr>
        <w:t xml:space="preserve"> = 1, 2, . . . , </w:t>
      </w:r>
      <w:r w:rsidRPr="005C39C0">
        <w:rPr>
          <w:rFonts w:ascii="Times New Roman" w:hAnsi="Times New Roman"/>
          <w:i/>
          <w:sz w:val="22"/>
          <w:szCs w:val="20"/>
        </w:rPr>
        <w:t>g</w:t>
      </w:r>
      <w:r w:rsidRPr="005C39C0">
        <w:rPr>
          <w:sz w:val="22"/>
          <w:szCs w:val="20"/>
        </w:rPr>
        <w:t xml:space="preserve"> as the objectives to be maximized,</w:t>
      </w:r>
    </w:p>
    <w:p w:rsidR="00F551C9" w:rsidRPr="005C39C0" w:rsidRDefault="00F551C9" w:rsidP="003030DE">
      <w:pPr>
        <w:ind w:firstLine="737"/>
        <w:rPr>
          <w:sz w:val="22"/>
          <w:szCs w:val="20"/>
        </w:rPr>
      </w:pPr>
      <w:r w:rsidRPr="005C39C0">
        <w:rPr>
          <w:rFonts w:ascii="Times New Roman" w:hAnsi="Times New Roman"/>
          <w:i/>
          <w:sz w:val="22"/>
          <w:szCs w:val="20"/>
        </w:rPr>
        <w:t>j</w:t>
      </w:r>
      <w:r w:rsidRPr="005C39C0">
        <w:rPr>
          <w:rFonts w:ascii="Times New Roman" w:hAnsi="Times New Roman"/>
          <w:sz w:val="22"/>
          <w:szCs w:val="20"/>
        </w:rPr>
        <w:t xml:space="preserve"> = </w:t>
      </w:r>
      <w:r w:rsidRPr="005C39C0">
        <w:rPr>
          <w:rFonts w:ascii="Times New Roman" w:hAnsi="Times New Roman"/>
          <w:i/>
          <w:sz w:val="22"/>
          <w:szCs w:val="20"/>
        </w:rPr>
        <w:t>g</w:t>
      </w:r>
      <w:r w:rsidRPr="005C39C0">
        <w:rPr>
          <w:rFonts w:ascii="Times New Roman" w:hAnsi="Times New Roman"/>
          <w:sz w:val="22"/>
          <w:szCs w:val="20"/>
        </w:rPr>
        <w:t xml:space="preserve">+1, </w:t>
      </w:r>
      <w:r w:rsidRPr="005C39C0">
        <w:rPr>
          <w:rFonts w:ascii="Times New Roman" w:hAnsi="Times New Roman"/>
          <w:i/>
          <w:sz w:val="22"/>
          <w:szCs w:val="20"/>
        </w:rPr>
        <w:t>g</w:t>
      </w:r>
      <w:r w:rsidRPr="005C39C0">
        <w:rPr>
          <w:rFonts w:ascii="Times New Roman" w:hAnsi="Times New Roman"/>
          <w:sz w:val="22"/>
          <w:szCs w:val="20"/>
        </w:rPr>
        <w:t xml:space="preserve">+2, . . . , </w:t>
      </w:r>
      <w:r w:rsidRPr="005C39C0">
        <w:rPr>
          <w:rFonts w:ascii="Times New Roman" w:hAnsi="Times New Roman"/>
          <w:i/>
          <w:sz w:val="22"/>
          <w:szCs w:val="20"/>
        </w:rPr>
        <w:t>n</w:t>
      </w:r>
      <w:r w:rsidRPr="005C39C0">
        <w:rPr>
          <w:sz w:val="22"/>
          <w:szCs w:val="20"/>
        </w:rPr>
        <w:t xml:space="preserve"> as the objectives to be minimized,</w:t>
      </w:r>
    </w:p>
    <w:p w:rsidR="00F551C9" w:rsidRPr="005C39C0" w:rsidRDefault="00F551C9" w:rsidP="00A70AE3">
      <w:pPr>
        <w:spacing w:after="120"/>
        <w:ind w:left="1077" w:hanging="340"/>
        <w:rPr>
          <w:sz w:val="22"/>
          <w:szCs w:val="20"/>
        </w:rPr>
      </w:pPr>
      <w:proofErr w:type="spellStart"/>
      <w:r w:rsidRPr="005C39C0">
        <w:rPr>
          <w:rFonts w:ascii="Times New Roman" w:hAnsi="Times New Roman"/>
          <w:i/>
          <w:sz w:val="22"/>
          <w:szCs w:val="20"/>
        </w:rPr>
        <w:t>Y</w:t>
      </w:r>
      <w:r w:rsidRPr="005C39C0">
        <w:rPr>
          <w:rFonts w:ascii="Times New Roman" w:hAnsi="Times New Roman"/>
          <w:i/>
          <w:sz w:val="22"/>
          <w:szCs w:val="20"/>
          <w:vertAlign w:val="subscript"/>
        </w:rPr>
        <w:t>j</w:t>
      </w:r>
      <w:proofErr w:type="spellEnd"/>
      <w:r w:rsidRPr="005C39C0">
        <w:rPr>
          <w:sz w:val="22"/>
          <w:szCs w:val="20"/>
        </w:rPr>
        <w:t xml:space="preserve"> – the normalized rate of alternative </w:t>
      </w:r>
      <w:r w:rsidRPr="005C39C0">
        <w:rPr>
          <w:i/>
          <w:sz w:val="22"/>
          <w:szCs w:val="20"/>
        </w:rPr>
        <w:t>j</w:t>
      </w:r>
      <w:r w:rsidRPr="005C39C0">
        <w:rPr>
          <w:sz w:val="22"/>
          <w:szCs w:val="20"/>
        </w:rPr>
        <w:t xml:space="preserve"> to all objectives (</w:t>
      </w:r>
      <w:proofErr w:type="spellStart"/>
      <w:r w:rsidRPr="005C39C0">
        <w:rPr>
          <w:sz w:val="22"/>
          <w:szCs w:val="20"/>
        </w:rPr>
        <w:t>Brauers</w:t>
      </w:r>
      <w:proofErr w:type="spellEnd"/>
      <w:r w:rsidRPr="005C39C0">
        <w:rPr>
          <w:sz w:val="22"/>
          <w:szCs w:val="20"/>
        </w:rPr>
        <w:t xml:space="preserve"> &amp; </w:t>
      </w:r>
      <w:proofErr w:type="spellStart"/>
      <w:r w:rsidRPr="005C39C0">
        <w:rPr>
          <w:sz w:val="22"/>
          <w:szCs w:val="20"/>
        </w:rPr>
        <w:t>Ginevicius</w:t>
      </w:r>
      <w:proofErr w:type="spellEnd"/>
      <w:r w:rsidRPr="005C39C0">
        <w:rPr>
          <w:sz w:val="22"/>
          <w:szCs w:val="20"/>
        </w:rPr>
        <w:t>, 2010).</w:t>
      </w:r>
    </w:p>
    <w:p w:rsidR="00E049F9" w:rsidRPr="005C39C0" w:rsidRDefault="00E049F9">
      <w:pPr>
        <w:rPr>
          <w:b/>
          <w:caps/>
          <w:sz w:val="22"/>
          <w:szCs w:val="20"/>
        </w:rPr>
      </w:pPr>
    </w:p>
    <w:p w:rsidR="00F551C9" w:rsidRPr="005C39C0" w:rsidRDefault="00F551C9" w:rsidP="0082531F">
      <w:pPr>
        <w:spacing w:before="360" w:after="120"/>
        <w:jc w:val="center"/>
        <w:rPr>
          <w:b/>
          <w:caps/>
          <w:sz w:val="22"/>
          <w:szCs w:val="20"/>
        </w:rPr>
      </w:pPr>
      <w:r w:rsidRPr="005C39C0">
        <w:rPr>
          <w:b/>
          <w:caps/>
          <w:sz w:val="22"/>
          <w:szCs w:val="20"/>
        </w:rPr>
        <w:t>Results and discussion</w:t>
      </w:r>
    </w:p>
    <w:p w:rsidR="00E049F9" w:rsidRPr="005C39C0" w:rsidRDefault="00E049F9" w:rsidP="00860F86">
      <w:pPr>
        <w:rPr>
          <w:sz w:val="22"/>
          <w:szCs w:val="20"/>
        </w:rPr>
      </w:pPr>
    </w:p>
    <w:p w:rsidR="00F551C9" w:rsidRPr="005C39C0" w:rsidRDefault="00F551C9" w:rsidP="0082531F">
      <w:pPr>
        <w:spacing w:before="360" w:after="120"/>
        <w:jc w:val="center"/>
        <w:rPr>
          <w:b/>
          <w:caps/>
          <w:sz w:val="22"/>
          <w:szCs w:val="20"/>
        </w:rPr>
      </w:pPr>
      <w:r w:rsidRPr="005C39C0">
        <w:rPr>
          <w:b/>
          <w:caps/>
          <w:sz w:val="22"/>
          <w:szCs w:val="20"/>
        </w:rPr>
        <w:t>Conclusions</w:t>
      </w:r>
    </w:p>
    <w:p w:rsidR="00E049F9" w:rsidRPr="005C39C0" w:rsidRDefault="00E049F9" w:rsidP="00FF0534">
      <w:pPr>
        <w:rPr>
          <w:sz w:val="22"/>
          <w:szCs w:val="20"/>
        </w:rPr>
      </w:pPr>
    </w:p>
    <w:p w:rsidR="00BB2492" w:rsidRDefault="00BB2492" w:rsidP="00BB2492">
      <w:pPr>
        <w:pStyle w:val="1Akapit"/>
      </w:pPr>
      <w:r w:rsidRPr="007948CE">
        <w:rPr>
          <w:highlight w:val="yellow"/>
        </w:rPr>
        <w:t>Please, do not forget to include the following passages in your conclusions:</w:t>
      </w:r>
      <w:r>
        <w:t xml:space="preserve"> </w:t>
      </w:r>
    </w:p>
    <w:p w:rsidR="00BB2492" w:rsidRPr="00E21A52" w:rsidRDefault="00BB2492" w:rsidP="00BB2492">
      <w:pPr>
        <w:pStyle w:val="1Akapit"/>
        <w:numPr>
          <w:ilvl w:val="0"/>
          <w:numId w:val="38"/>
        </w:numPr>
        <w:rPr>
          <w:highlight w:val="yellow"/>
        </w:rPr>
      </w:pPr>
      <w:r w:rsidRPr="00E21A52">
        <w:rPr>
          <w:highlight w:val="yellow"/>
        </w:rPr>
        <w:t xml:space="preserve">General overview/summary of empirical results, including the verification of hypotheses. </w:t>
      </w:r>
    </w:p>
    <w:p w:rsidR="00BB2492" w:rsidRPr="00E21A52" w:rsidRDefault="00BB2492" w:rsidP="00BB2492">
      <w:pPr>
        <w:pStyle w:val="1Akapit"/>
        <w:numPr>
          <w:ilvl w:val="0"/>
          <w:numId w:val="38"/>
        </w:numPr>
        <w:rPr>
          <w:highlight w:val="yellow"/>
        </w:rPr>
      </w:pPr>
      <w:r w:rsidRPr="00E21A52">
        <w:rPr>
          <w:highlight w:val="yellow"/>
        </w:rPr>
        <w:t xml:space="preserve">Implications for policy-makers, or/and economy, or/and industry, or/and business </w:t>
      </w:r>
    </w:p>
    <w:p w:rsidR="00BB2492" w:rsidRPr="00E21A52" w:rsidRDefault="00BB2492" w:rsidP="00BB2492">
      <w:pPr>
        <w:pStyle w:val="1Akapit"/>
        <w:numPr>
          <w:ilvl w:val="0"/>
          <w:numId w:val="38"/>
        </w:numPr>
        <w:rPr>
          <w:highlight w:val="yellow"/>
        </w:rPr>
      </w:pPr>
      <w:r w:rsidRPr="00E21A52">
        <w:rPr>
          <w:highlight w:val="yellow"/>
        </w:rPr>
        <w:t xml:space="preserve">Research limitations </w:t>
      </w:r>
    </w:p>
    <w:p w:rsidR="00BB2492" w:rsidRPr="00E21A52" w:rsidRDefault="00BB2492" w:rsidP="00BB2492">
      <w:pPr>
        <w:pStyle w:val="1Akapit"/>
        <w:numPr>
          <w:ilvl w:val="0"/>
          <w:numId w:val="38"/>
        </w:numPr>
        <w:rPr>
          <w:highlight w:val="yellow"/>
        </w:rPr>
      </w:pPr>
      <w:r w:rsidRPr="00E21A52">
        <w:rPr>
          <w:highlight w:val="yellow"/>
        </w:rPr>
        <w:t xml:space="preserve">Suggestions for future research directions </w:t>
      </w:r>
    </w:p>
    <w:p w:rsidR="00C267FE" w:rsidRPr="005C39C0" w:rsidRDefault="00C267FE" w:rsidP="00FF0534">
      <w:pPr>
        <w:rPr>
          <w:sz w:val="22"/>
          <w:szCs w:val="20"/>
        </w:rPr>
      </w:pPr>
    </w:p>
    <w:p w:rsidR="00C267FE" w:rsidRPr="005C39C0" w:rsidRDefault="00C267FE" w:rsidP="00FF0534">
      <w:pPr>
        <w:rPr>
          <w:sz w:val="22"/>
          <w:szCs w:val="20"/>
        </w:rPr>
      </w:pPr>
    </w:p>
    <w:p w:rsidR="00C267FE" w:rsidRPr="005C39C0" w:rsidRDefault="00C267FE" w:rsidP="00FF0534">
      <w:pPr>
        <w:rPr>
          <w:sz w:val="22"/>
          <w:szCs w:val="20"/>
        </w:rPr>
      </w:pPr>
    </w:p>
    <w:p w:rsidR="00E049F9" w:rsidRPr="005C39C0" w:rsidRDefault="00E049F9" w:rsidP="00FF0534">
      <w:pPr>
        <w:rPr>
          <w:sz w:val="22"/>
          <w:szCs w:val="20"/>
        </w:rPr>
      </w:pPr>
    </w:p>
    <w:p w:rsidR="00E049F9" w:rsidRPr="005C39C0" w:rsidRDefault="00E049F9" w:rsidP="00FF0534">
      <w:pPr>
        <w:rPr>
          <w:b/>
          <w:sz w:val="22"/>
          <w:szCs w:val="20"/>
        </w:rPr>
      </w:pPr>
    </w:p>
    <w:p w:rsidR="00F551C9" w:rsidRPr="005C39C0" w:rsidRDefault="00F551C9" w:rsidP="0082531F">
      <w:pPr>
        <w:spacing w:before="360" w:after="120"/>
        <w:jc w:val="center"/>
        <w:rPr>
          <w:b/>
          <w:sz w:val="22"/>
          <w:szCs w:val="20"/>
        </w:rPr>
      </w:pPr>
      <w:r w:rsidRPr="005C39C0">
        <w:rPr>
          <w:b/>
          <w:sz w:val="22"/>
          <w:szCs w:val="20"/>
        </w:rPr>
        <w:t>REFERENCES</w:t>
      </w:r>
    </w:p>
    <w:p w:rsidR="00F551C9" w:rsidRPr="005C39C0" w:rsidRDefault="00F551C9" w:rsidP="00917CD6">
      <w:pPr>
        <w:spacing w:after="60"/>
        <w:ind w:left="340" w:hanging="340"/>
        <w:rPr>
          <w:szCs w:val="18"/>
        </w:rPr>
      </w:pPr>
      <w:r w:rsidRPr="005C39C0">
        <w:rPr>
          <w:szCs w:val="18"/>
        </w:rPr>
        <w:lastRenderedPageBreak/>
        <w:t>Adam, C. S., &amp; Bevan D. L. (2005). Fiscal deficits and growth in developing countries</w:t>
      </w:r>
      <w:r w:rsidRPr="005C39C0">
        <w:rPr>
          <w:i/>
          <w:szCs w:val="18"/>
        </w:rPr>
        <w:t>. Journal of Public Economics</w:t>
      </w:r>
      <w:r w:rsidRPr="005C39C0">
        <w:rPr>
          <w:szCs w:val="18"/>
        </w:rPr>
        <w:t xml:space="preserve">, </w:t>
      </w:r>
      <w:r w:rsidRPr="005C39C0">
        <w:rPr>
          <w:i/>
          <w:szCs w:val="18"/>
        </w:rPr>
        <w:t>4</w:t>
      </w:r>
      <w:r w:rsidRPr="005C39C0">
        <w:rPr>
          <w:szCs w:val="18"/>
        </w:rPr>
        <w:t>, 571-597.</w:t>
      </w:r>
      <w:r w:rsidR="00AC21A2">
        <w:rPr>
          <w:szCs w:val="18"/>
        </w:rPr>
        <w:t xml:space="preserve"> https://doi.org/.....</w:t>
      </w:r>
    </w:p>
    <w:p w:rsidR="00F551C9" w:rsidRPr="005C39C0" w:rsidRDefault="00F551C9" w:rsidP="00917CD6">
      <w:pPr>
        <w:spacing w:after="60"/>
        <w:ind w:left="340" w:hanging="340"/>
        <w:rPr>
          <w:szCs w:val="18"/>
        </w:rPr>
      </w:pPr>
      <w:proofErr w:type="spellStart"/>
      <w:r w:rsidRPr="005C39C0">
        <w:rPr>
          <w:szCs w:val="18"/>
        </w:rPr>
        <w:t>Alesina</w:t>
      </w:r>
      <w:proofErr w:type="spellEnd"/>
      <w:r w:rsidRPr="005C39C0">
        <w:rPr>
          <w:szCs w:val="18"/>
        </w:rPr>
        <w:t xml:space="preserve">, A., M. de </w:t>
      </w:r>
      <w:proofErr w:type="spellStart"/>
      <w:r w:rsidRPr="005C39C0">
        <w:rPr>
          <w:szCs w:val="18"/>
        </w:rPr>
        <w:t>Broeck</w:t>
      </w:r>
      <w:proofErr w:type="spellEnd"/>
      <w:r w:rsidRPr="005C39C0">
        <w:rPr>
          <w:szCs w:val="18"/>
        </w:rPr>
        <w:t xml:space="preserve">, </w:t>
      </w:r>
      <w:proofErr w:type="spellStart"/>
      <w:r w:rsidRPr="005C39C0">
        <w:rPr>
          <w:szCs w:val="18"/>
        </w:rPr>
        <w:t>Prati</w:t>
      </w:r>
      <w:proofErr w:type="spellEnd"/>
      <w:r w:rsidRPr="005C39C0">
        <w:rPr>
          <w:szCs w:val="18"/>
        </w:rPr>
        <w:t xml:space="preserve">, A., &amp; </w:t>
      </w:r>
      <w:proofErr w:type="spellStart"/>
      <w:r w:rsidRPr="005C39C0">
        <w:rPr>
          <w:szCs w:val="18"/>
        </w:rPr>
        <w:t>Tabellini</w:t>
      </w:r>
      <w:proofErr w:type="spellEnd"/>
      <w:r w:rsidRPr="005C39C0">
        <w:rPr>
          <w:szCs w:val="18"/>
        </w:rPr>
        <w:t xml:space="preserve">, G. (1992). Default risk on government debt in OECD Countries. </w:t>
      </w:r>
      <w:r w:rsidRPr="005C39C0">
        <w:rPr>
          <w:i/>
          <w:szCs w:val="18"/>
        </w:rPr>
        <w:t>Economic Policy: A European Forum</w:t>
      </w:r>
      <w:r w:rsidRPr="005C39C0">
        <w:rPr>
          <w:szCs w:val="18"/>
        </w:rPr>
        <w:t>, October, 427-463.</w:t>
      </w:r>
      <w:r w:rsidR="00AC21A2">
        <w:rPr>
          <w:szCs w:val="18"/>
        </w:rPr>
        <w:t xml:space="preserve"> https://doi.org/.....</w:t>
      </w:r>
    </w:p>
    <w:p w:rsidR="00F551C9" w:rsidRPr="005C39C0" w:rsidRDefault="00F551C9" w:rsidP="00AA1E04">
      <w:pPr>
        <w:rPr>
          <w:szCs w:val="18"/>
        </w:rPr>
      </w:pPr>
    </w:p>
    <w:p w:rsidR="00860F86" w:rsidRPr="005C39C0" w:rsidRDefault="00860F86" w:rsidP="00AA1E04">
      <w:pPr>
        <w:rPr>
          <w:szCs w:val="18"/>
        </w:rPr>
      </w:pPr>
    </w:p>
    <w:p w:rsidR="00AC329D" w:rsidRDefault="00AC329D" w:rsidP="00AC329D">
      <w:pPr>
        <w:ind w:left="284" w:hanging="284"/>
        <w:jc w:val="center"/>
        <w:rPr>
          <w:b/>
          <w:sz w:val="18"/>
          <w:szCs w:val="18"/>
        </w:rPr>
      </w:pPr>
      <w:r>
        <w:rPr>
          <w:b/>
          <w:sz w:val="18"/>
          <w:szCs w:val="18"/>
        </w:rPr>
        <w:t>[</w:t>
      </w:r>
      <w:r w:rsidRPr="000B7A07">
        <w:rPr>
          <w:b/>
          <w:color w:val="FF0000"/>
          <w:sz w:val="18"/>
          <w:szCs w:val="18"/>
          <w:highlight w:val="yellow"/>
        </w:rPr>
        <w:t>Use APA style for referencin</w:t>
      </w:r>
      <w:r>
        <w:rPr>
          <w:b/>
          <w:color w:val="FF0000"/>
          <w:sz w:val="18"/>
          <w:szCs w:val="18"/>
          <w:highlight w:val="yellow"/>
        </w:rPr>
        <w:t>g – see the APA MANUAL</w:t>
      </w:r>
      <w:r>
        <w:rPr>
          <w:b/>
          <w:sz w:val="18"/>
          <w:szCs w:val="18"/>
        </w:rPr>
        <w:t>]</w:t>
      </w:r>
    </w:p>
    <w:p w:rsidR="00C267FE" w:rsidRPr="005C39C0" w:rsidRDefault="00C267FE" w:rsidP="00AA1E04">
      <w:pPr>
        <w:rPr>
          <w:szCs w:val="18"/>
        </w:rPr>
      </w:pPr>
    </w:p>
    <w:p w:rsidR="00C267FE" w:rsidRPr="005C39C0" w:rsidRDefault="00C267FE" w:rsidP="00AA1E04">
      <w:pPr>
        <w:rPr>
          <w:szCs w:val="18"/>
        </w:rPr>
      </w:pPr>
    </w:p>
    <w:p w:rsidR="00C267FE" w:rsidRPr="005C39C0" w:rsidRDefault="00C267FE" w:rsidP="00AA1E04">
      <w:pPr>
        <w:rPr>
          <w:szCs w:val="18"/>
        </w:rPr>
      </w:pPr>
    </w:p>
    <w:p w:rsidR="00C267FE" w:rsidRPr="005C39C0" w:rsidRDefault="00C267FE" w:rsidP="00AA1E04">
      <w:pPr>
        <w:rPr>
          <w:szCs w:val="18"/>
        </w:rPr>
      </w:pPr>
    </w:p>
    <w:p w:rsidR="00C267FE" w:rsidRPr="005C39C0" w:rsidRDefault="00C267FE" w:rsidP="00AA1E04">
      <w:pPr>
        <w:rPr>
          <w:szCs w:val="18"/>
        </w:rPr>
      </w:pPr>
    </w:p>
    <w:p w:rsidR="00C267FE" w:rsidRPr="005C39C0" w:rsidRDefault="00C267FE" w:rsidP="00AA1E04">
      <w:pPr>
        <w:rPr>
          <w:szCs w:val="18"/>
        </w:rPr>
      </w:pPr>
    </w:p>
    <w:p w:rsidR="00860F86" w:rsidRPr="005C39C0" w:rsidRDefault="00860F86" w:rsidP="00AA1E04">
      <w:pPr>
        <w:rPr>
          <w:szCs w:val="18"/>
        </w:rPr>
      </w:pPr>
    </w:p>
    <w:tbl>
      <w:tblPr>
        <w:tblW w:w="5000" w:type="pct"/>
        <w:jc w:val="center"/>
        <w:tblLook w:val="00A0" w:firstRow="1" w:lastRow="0" w:firstColumn="1" w:lastColumn="0" w:noHBand="0" w:noVBand="0"/>
      </w:tblPr>
      <w:tblGrid>
        <w:gridCol w:w="1843"/>
        <w:gridCol w:w="7228"/>
      </w:tblGrid>
      <w:tr w:rsidR="00F551C9" w:rsidRPr="005C39C0" w:rsidTr="00F051E7">
        <w:trPr>
          <w:jc w:val="center"/>
        </w:trPr>
        <w:tc>
          <w:tcPr>
            <w:tcW w:w="9071" w:type="dxa"/>
            <w:gridSpan w:val="2"/>
            <w:tcBorders>
              <w:top w:val="single" w:sz="4" w:space="0" w:color="auto"/>
              <w:bottom w:val="single" w:sz="4" w:space="0" w:color="auto"/>
            </w:tcBorders>
            <w:shd w:val="clear" w:color="auto" w:fill="BFBFBF"/>
            <w:vAlign w:val="center"/>
          </w:tcPr>
          <w:p w:rsidR="00F551C9" w:rsidRPr="005C39C0" w:rsidRDefault="00F551C9" w:rsidP="00456438">
            <w:pPr>
              <w:jc w:val="center"/>
              <w:rPr>
                <w:b/>
                <w:szCs w:val="18"/>
              </w:rPr>
            </w:pPr>
            <w:proofErr w:type="spellStart"/>
            <w:r w:rsidRPr="005C39C0">
              <w:rPr>
                <w:b/>
                <w:szCs w:val="18"/>
              </w:rPr>
              <w:t>Author</w:t>
            </w:r>
            <w:r w:rsidR="009165FD" w:rsidRPr="005C39C0">
              <w:rPr>
                <w:rFonts w:cs="Arial"/>
                <w:b/>
                <w:color w:val="000000"/>
                <w:sz w:val="22"/>
                <w:szCs w:val="21"/>
                <w:highlight w:val="yellow"/>
              </w:rPr>
              <w:t>S</w:t>
            </w:r>
            <w:proofErr w:type="spellEnd"/>
          </w:p>
        </w:tc>
      </w:tr>
      <w:tr w:rsidR="00F551C9" w:rsidRPr="005C39C0" w:rsidTr="00F051E7">
        <w:trPr>
          <w:jc w:val="center"/>
        </w:trPr>
        <w:tc>
          <w:tcPr>
            <w:tcW w:w="9071" w:type="dxa"/>
            <w:gridSpan w:val="2"/>
            <w:tcBorders>
              <w:top w:val="single" w:sz="4" w:space="0" w:color="auto"/>
            </w:tcBorders>
            <w:vAlign w:val="center"/>
          </w:tcPr>
          <w:p w:rsidR="00F551C9" w:rsidRPr="005C39C0" w:rsidRDefault="00F551C9" w:rsidP="00AA1E04">
            <w:pPr>
              <w:jc w:val="center"/>
              <w:rPr>
                <w:b/>
                <w:szCs w:val="18"/>
              </w:rPr>
            </w:pPr>
          </w:p>
        </w:tc>
      </w:tr>
      <w:tr w:rsidR="00DD6249" w:rsidRPr="005C39C0" w:rsidTr="00F051E7">
        <w:trPr>
          <w:jc w:val="center"/>
        </w:trPr>
        <w:tc>
          <w:tcPr>
            <w:tcW w:w="9071" w:type="dxa"/>
            <w:gridSpan w:val="2"/>
            <w:vAlign w:val="center"/>
          </w:tcPr>
          <w:p w:rsidR="00DD6249" w:rsidRDefault="00DD6249" w:rsidP="00AA1E04">
            <w:pPr>
              <w:jc w:val="center"/>
              <w:rPr>
                <w:rFonts w:asciiTheme="minorHAnsi" w:hAnsiTheme="minorHAnsi"/>
                <w:szCs w:val="18"/>
              </w:rPr>
            </w:pPr>
            <w:r w:rsidRPr="005C39C0">
              <w:rPr>
                <w:rFonts w:asciiTheme="minorHAnsi" w:hAnsiTheme="minorHAnsi"/>
                <w:szCs w:val="18"/>
              </w:rPr>
              <w:t xml:space="preserve">The contribution share of authors is equal and amounted to 50% </w:t>
            </w:r>
            <w:r w:rsidR="0060018A">
              <w:rPr>
                <w:rFonts w:asciiTheme="minorHAnsi" w:hAnsiTheme="minorHAnsi"/>
                <w:szCs w:val="18"/>
              </w:rPr>
              <w:t xml:space="preserve">for </w:t>
            </w:r>
            <w:r w:rsidRPr="005C39C0">
              <w:rPr>
                <w:rFonts w:asciiTheme="minorHAnsi" w:hAnsiTheme="minorHAnsi"/>
                <w:szCs w:val="18"/>
              </w:rPr>
              <w:t>each of them.</w:t>
            </w:r>
          </w:p>
          <w:p w:rsidR="0060018A" w:rsidRPr="005C39C0" w:rsidRDefault="0060018A" w:rsidP="00AA1E04">
            <w:pPr>
              <w:jc w:val="center"/>
              <w:rPr>
                <w:b/>
                <w:szCs w:val="18"/>
              </w:rPr>
            </w:pPr>
            <w:r>
              <w:rPr>
                <w:rFonts w:asciiTheme="minorHAnsi" w:hAnsiTheme="minorHAnsi"/>
                <w:szCs w:val="18"/>
              </w:rPr>
              <w:t xml:space="preserve">AM – conceptualisation, literature writing, ZG – methodology, calculations, discussion. </w:t>
            </w:r>
          </w:p>
        </w:tc>
      </w:tr>
      <w:tr w:rsidR="00DD6249" w:rsidRPr="005C39C0" w:rsidTr="00F051E7">
        <w:trPr>
          <w:jc w:val="center"/>
        </w:trPr>
        <w:tc>
          <w:tcPr>
            <w:tcW w:w="9071" w:type="dxa"/>
            <w:gridSpan w:val="2"/>
            <w:vAlign w:val="center"/>
          </w:tcPr>
          <w:p w:rsidR="00DD6249" w:rsidRPr="005C39C0" w:rsidRDefault="00DD6249" w:rsidP="00AA1E04">
            <w:pPr>
              <w:jc w:val="center"/>
              <w:rPr>
                <w:b/>
                <w:szCs w:val="18"/>
              </w:rPr>
            </w:pPr>
          </w:p>
        </w:tc>
      </w:tr>
      <w:tr w:rsidR="00F551C9" w:rsidRPr="005C39C0" w:rsidTr="00F051E7">
        <w:trPr>
          <w:jc w:val="center"/>
        </w:trPr>
        <w:tc>
          <w:tcPr>
            <w:tcW w:w="9071" w:type="dxa"/>
            <w:gridSpan w:val="2"/>
            <w:vAlign w:val="center"/>
          </w:tcPr>
          <w:p w:rsidR="00F551C9" w:rsidRPr="005C39C0" w:rsidRDefault="00E54D33" w:rsidP="00DF77E4">
            <w:pPr>
              <w:jc w:val="center"/>
              <w:rPr>
                <w:b/>
                <w:szCs w:val="18"/>
              </w:rPr>
            </w:pPr>
            <w:r w:rsidRPr="005C39C0">
              <w:rPr>
                <w:b/>
                <w:szCs w:val="18"/>
              </w:rPr>
              <w:t>Xxx</w:t>
            </w:r>
          </w:p>
        </w:tc>
      </w:tr>
      <w:tr w:rsidR="00F551C9" w:rsidRPr="005C39C0" w:rsidTr="00F051E7">
        <w:trPr>
          <w:jc w:val="center"/>
        </w:trPr>
        <w:tc>
          <w:tcPr>
            <w:tcW w:w="9071" w:type="dxa"/>
            <w:gridSpan w:val="2"/>
            <w:vAlign w:val="center"/>
          </w:tcPr>
          <w:p w:rsidR="00F551C9" w:rsidRDefault="00E11E39" w:rsidP="00F07BB7">
            <w:pPr>
              <w:rPr>
                <w:szCs w:val="18"/>
              </w:rPr>
            </w:pPr>
            <w:r w:rsidRPr="005C39C0">
              <w:rPr>
                <w:szCs w:val="18"/>
              </w:rPr>
              <w:t>X</w:t>
            </w:r>
            <w:r w:rsidR="00E049F9" w:rsidRPr="005C39C0">
              <w:rPr>
                <w:szCs w:val="18"/>
              </w:rPr>
              <w:t>xx</w:t>
            </w:r>
            <w:r w:rsidR="0060018A">
              <w:rPr>
                <w:szCs w:val="18"/>
              </w:rPr>
              <w:t xml:space="preserve"> (</w:t>
            </w:r>
            <w:r w:rsidR="00C21859">
              <w:rPr>
                <w:szCs w:val="18"/>
              </w:rPr>
              <w:t xml:space="preserve">degree + </w:t>
            </w:r>
            <w:r w:rsidR="0060018A">
              <w:rPr>
                <w:szCs w:val="18"/>
              </w:rPr>
              <w:t xml:space="preserve">position/job + Department + university (country). His / Her research interests include ….. (please give 2-5 interests). </w:t>
            </w:r>
          </w:p>
          <w:p w:rsidR="00C21859" w:rsidRDefault="00C21859" w:rsidP="00F07BB7">
            <w:pPr>
              <w:rPr>
                <w:szCs w:val="18"/>
              </w:rPr>
            </w:pPr>
            <w:r w:rsidRPr="00C21859">
              <w:rPr>
                <w:szCs w:val="18"/>
                <w:highlight w:val="green"/>
              </w:rPr>
              <w:t>e.g.</w:t>
            </w:r>
            <w:r>
              <w:rPr>
                <w:szCs w:val="18"/>
              </w:rPr>
              <w:t xml:space="preserve"> </w:t>
            </w:r>
          </w:p>
          <w:p w:rsidR="00C21859" w:rsidRPr="005C39C0" w:rsidRDefault="00C21859" w:rsidP="00F07BB7">
            <w:pPr>
              <w:rPr>
                <w:szCs w:val="18"/>
              </w:rPr>
            </w:pPr>
            <w:r w:rsidRPr="00C21859">
              <w:rPr>
                <w:sz w:val="18"/>
                <w:szCs w:val="18"/>
                <w:highlight w:val="green"/>
              </w:rPr>
              <w:t xml:space="preserve">PhD in Strategy and Marketing (2015, University of </w:t>
            </w:r>
            <w:proofErr w:type="spellStart"/>
            <w:r w:rsidRPr="00C21859">
              <w:rPr>
                <w:sz w:val="18"/>
                <w:szCs w:val="18"/>
                <w:highlight w:val="green"/>
              </w:rPr>
              <w:t>Castilla</w:t>
            </w:r>
            <w:proofErr w:type="spellEnd"/>
            <w:r w:rsidRPr="00C21859">
              <w:rPr>
                <w:sz w:val="18"/>
                <w:szCs w:val="18"/>
                <w:highlight w:val="green"/>
              </w:rPr>
              <w:t xml:space="preserve"> La Mancha, Spain); Associate Professor at the University of </w:t>
            </w:r>
            <w:proofErr w:type="spellStart"/>
            <w:r w:rsidRPr="00C21859">
              <w:rPr>
                <w:sz w:val="18"/>
                <w:szCs w:val="18"/>
                <w:highlight w:val="green"/>
              </w:rPr>
              <w:t>Castilla</w:t>
            </w:r>
            <w:proofErr w:type="spellEnd"/>
            <w:r w:rsidRPr="00C21859">
              <w:rPr>
                <w:sz w:val="18"/>
                <w:szCs w:val="18"/>
                <w:highlight w:val="green"/>
              </w:rPr>
              <w:t xml:space="preserve"> La Mancha (Spain). His research interests include entrepreneurship and international business.</w:t>
            </w:r>
            <w:r>
              <w:rPr>
                <w:sz w:val="18"/>
                <w:szCs w:val="18"/>
              </w:rPr>
              <w:t xml:space="preserve"> </w:t>
            </w:r>
          </w:p>
          <w:p w:rsidR="00E11E39" w:rsidRDefault="00E11E39" w:rsidP="00F07BB7">
            <w:pPr>
              <w:rPr>
                <w:szCs w:val="18"/>
              </w:rPr>
            </w:pPr>
            <w:r w:rsidRPr="005C39C0">
              <w:rPr>
                <w:b/>
                <w:szCs w:val="18"/>
              </w:rPr>
              <w:t>Correspondence to:</w:t>
            </w:r>
            <w:r w:rsidR="009C3F5A" w:rsidRPr="005C39C0">
              <w:rPr>
                <w:szCs w:val="18"/>
              </w:rPr>
              <w:t xml:space="preserve"> </w:t>
            </w:r>
            <w:r w:rsidR="0060018A">
              <w:rPr>
                <w:szCs w:val="18"/>
              </w:rPr>
              <w:t xml:space="preserve"> </w:t>
            </w:r>
            <w:r w:rsidR="0060018A" w:rsidRPr="00C21859">
              <w:rPr>
                <w:szCs w:val="18"/>
                <w:highlight w:val="yellow"/>
              </w:rPr>
              <w:t>full postal address + e-mail</w:t>
            </w:r>
            <w:r w:rsidR="0060018A">
              <w:rPr>
                <w:szCs w:val="18"/>
              </w:rPr>
              <w:t xml:space="preserve"> </w:t>
            </w:r>
          </w:p>
          <w:p w:rsidR="00C21859" w:rsidRPr="007B178B" w:rsidRDefault="00C21859" w:rsidP="00C21859">
            <w:pPr>
              <w:rPr>
                <w:szCs w:val="18"/>
                <w:lang w:val="es-ES"/>
              </w:rPr>
            </w:pPr>
            <w:r w:rsidRPr="007B178B">
              <w:rPr>
                <w:szCs w:val="18"/>
                <w:highlight w:val="green"/>
                <w:lang w:val="es-ES"/>
              </w:rPr>
              <w:t>e.g.</w:t>
            </w:r>
            <w:r w:rsidRPr="007B178B">
              <w:rPr>
                <w:szCs w:val="18"/>
                <w:lang w:val="es-ES"/>
              </w:rPr>
              <w:t xml:space="preserve"> </w:t>
            </w:r>
          </w:p>
          <w:p w:rsidR="00C21859" w:rsidRPr="007B178B" w:rsidRDefault="00C21859" w:rsidP="00F07BB7">
            <w:pPr>
              <w:rPr>
                <w:sz w:val="18"/>
                <w:szCs w:val="18"/>
                <w:lang w:val="es-ES"/>
              </w:rPr>
            </w:pPr>
            <w:r w:rsidRPr="007B178B">
              <w:rPr>
                <w:sz w:val="18"/>
                <w:szCs w:val="18"/>
                <w:highlight w:val="green"/>
                <w:lang w:val="es-ES"/>
              </w:rPr>
              <w:t xml:space="preserve">Prof. John Smith, PhD, University of Castilla La Mancha, Facultad de Económicas, Plaza de la Universidad, 1, 02071 Albacete, Spain, e-mail: </w:t>
            </w:r>
            <w:r w:rsidR="006747BB">
              <w:fldChar w:fldCharType="begin"/>
            </w:r>
            <w:r w:rsidR="006747BB" w:rsidRPr="007B178B">
              <w:rPr>
                <w:lang w:val="es-ES"/>
              </w:rPr>
              <w:instrText xml:space="preserve"> HYPERLINK "mailto:smith@gmail.com" </w:instrText>
            </w:r>
            <w:r w:rsidR="006747BB">
              <w:fldChar w:fldCharType="separate"/>
            </w:r>
            <w:r w:rsidRPr="007B178B">
              <w:rPr>
                <w:rStyle w:val="Hipercze"/>
                <w:sz w:val="18"/>
                <w:szCs w:val="18"/>
                <w:highlight w:val="green"/>
                <w:lang w:val="es-ES"/>
              </w:rPr>
              <w:t>smith@gmail.com</w:t>
            </w:r>
            <w:r w:rsidR="006747BB">
              <w:rPr>
                <w:rStyle w:val="Hipercze"/>
                <w:sz w:val="18"/>
                <w:szCs w:val="18"/>
                <w:highlight w:val="green"/>
              </w:rPr>
              <w:fldChar w:fldCharType="end"/>
            </w:r>
          </w:p>
          <w:p w:rsidR="00F2354D" w:rsidRPr="005C39C0" w:rsidRDefault="00F2354D" w:rsidP="00E879F7">
            <w:pPr>
              <w:rPr>
                <w:szCs w:val="18"/>
              </w:rPr>
            </w:pPr>
            <w:r w:rsidRPr="005C39C0">
              <w:rPr>
                <w:b/>
                <w:szCs w:val="18"/>
              </w:rPr>
              <w:t>ORCID</w:t>
            </w:r>
            <w:r w:rsidRPr="005C39C0">
              <w:rPr>
                <w:szCs w:val="18"/>
              </w:rPr>
              <w:t xml:space="preserve"> </w:t>
            </w:r>
            <w:r w:rsidRPr="005C39C0">
              <w:rPr>
                <w:noProof/>
                <w:position w:val="-2"/>
                <w:szCs w:val="18"/>
                <w:lang w:val="pl-PL" w:eastAsia="pl-PL"/>
              </w:rPr>
              <w:drawing>
                <wp:inline distT="0" distB="0" distL="0" distR="0" wp14:anchorId="7784D5E4" wp14:editId="3E0E7674">
                  <wp:extent cx="90266" cy="90000"/>
                  <wp:effectExtent l="0" t="0" r="5080" b="571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66" cy="90000"/>
                          </a:xfrm>
                          <a:prstGeom prst="rect">
                            <a:avLst/>
                          </a:prstGeom>
                          <a:noFill/>
                          <a:ln>
                            <a:noFill/>
                          </a:ln>
                        </pic:spPr>
                      </pic:pic>
                    </a:graphicData>
                  </a:graphic>
                </wp:inline>
              </w:drawing>
            </w:r>
            <w:r w:rsidRPr="005C39C0">
              <w:rPr>
                <w:szCs w:val="18"/>
              </w:rPr>
              <w:t xml:space="preserve"> </w:t>
            </w:r>
            <w:r w:rsidRPr="005C39C0">
              <w:rPr>
                <w:position w:val="1"/>
                <w:sz w:val="18"/>
                <w:szCs w:val="17"/>
              </w:rPr>
              <w:t>http://</w:t>
            </w:r>
            <w:r w:rsidR="00E879F7" w:rsidRPr="005C39C0">
              <w:rPr>
                <w:position w:val="1"/>
                <w:sz w:val="18"/>
                <w:szCs w:val="17"/>
              </w:rPr>
              <w:t>orcid.org/</w:t>
            </w:r>
            <w:r w:rsidRPr="005C39C0">
              <w:rPr>
                <w:position w:val="1"/>
                <w:sz w:val="18"/>
                <w:szCs w:val="17"/>
                <w:highlight w:val="yellow"/>
              </w:rPr>
              <w:t>XXX</w:t>
            </w:r>
          </w:p>
        </w:tc>
      </w:tr>
      <w:tr w:rsidR="00F551C9" w:rsidRPr="005C39C0" w:rsidTr="00F051E7">
        <w:trPr>
          <w:jc w:val="center"/>
        </w:trPr>
        <w:tc>
          <w:tcPr>
            <w:tcW w:w="9071" w:type="dxa"/>
            <w:gridSpan w:val="2"/>
            <w:vAlign w:val="center"/>
          </w:tcPr>
          <w:p w:rsidR="00F551C9" w:rsidRPr="005C39C0" w:rsidRDefault="00F551C9" w:rsidP="006A181C">
            <w:pPr>
              <w:rPr>
                <w:szCs w:val="18"/>
              </w:rPr>
            </w:pPr>
          </w:p>
        </w:tc>
      </w:tr>
      <w:tr w:rsidR="00C87FD7" w:rsidRPr="005C39C0" w:rsidTr="00F051E7">
        <w:trPr>
          <w:jc w:val="center"/>
        </w:trPr>
        <w:tc>
          <w:tcPr>
            <w:tcW w:w="9071" w:type="dxa"/>
            <w:gridSpan w:val="2"/>
            <w:vAlign w:val="center"/>
          </w:tcPr>
          <w:p w:rsidR="00C87FD7" w:rsidRPr="005C39C0" w:rsidRDefault="00E54D33" w:rsidP="00DF77E4">
            <w:pPr>
              <w:jc w:val="center"/>
              <w:rPr>
                <w:b/>
                <w:szCs w:val="18"/>
              </w:rPr>
            </w:pPr>
            <w:r w:rsidRPr="005C39C0">
              <w:rPr>
                <w:b/>
                <w:szCs w:val="18"/>
              </w:rPr>
              <w:t>X</w:t>
            </w:r>
            <w:r w:rsidR="00C87FD7" w:rsidRPr="005C39C0">
              <w:rPr>
                <w:b/>
                <w:szCs w:val="18"/>
              </w:rPr>
              <w:t>xx</w:t>
            </w:r>
          </w:p>
        </w:tc>
      </w:tr>
      <w:tr w:rsidR="00C87FD7" w:rsidRPr="005C39C0" w:rsidTr="00F051E7">
        <w:trPr>
          <w:jc w:val="center"/>
        </w:trPr>
        <w:tc>
          <w:tcPr>
            <w:tcW w:w="9071" w:type="dxa"/>
            <w:gridSpan w:val="2"/>
            <w:vAlign w:val="center"/>
          </w:tcPr>
          <w:p w:rsidR="00C87FD7" w:rsidRPr="005C39C0" w:rsidRDefault="00E11E39" w:rsidP="00C87FD7">
            <w:pPr>
              <w:rPr>
                <w:szCs w:val="18"/>
              </w:rPr>
            </w:pPr>
            <w:r w:rsidRPr="005C39C0">
              <w:rPr>
                <w:szCs w:val="18"/>
              </w:rPr>
              <w:t>X</w:t>
            </w:r>
            <w:r w:rsidR="00C87FD7" w:rsidRPr="005C39C0">
              <w:rPr>
                <w:szCs w:val="18"/>
              </w:rPr>
              <w:t>xx</w:t>
            </w:r>
          </w:p>
          <w:p w:rsidR="00E11E39" w:rsidRPr="005C39C0" w:rsidRDefault="00E11E39" w:rsidP="00C87FD7">
            <w:pPr>
              <w:rPr>
                <w:szCs w:val="18"/>
              </w:rPr>
            </w:pPr>
            <w:r w:rsidRPr="005C39C0">
              <w:rPr>
                <w:b/>
                <w:szCs w:val="18"/>
              </w:rPr>
              <w:t>Correspondence to:</w:t>
            </w:r>
            <w:r w:rsidR="009C3F5A" w:rsidRPr="005C39C0">
              <w:rPr>
                <w:szCs w:val="18"/>
              </w:rPr>
              <w:t xml:space="preserve"> </w:t>
            </w:r>
          </w:p>
          <w:p w:rsidR="00F2354D" w:rsidRPr="005C39C0" w:rsidRDefault="00F2354D" w:rsidP="00C87FD7">
            <w:pPr>
              <w:rPr>
                <w:szCs w:val="18"/>
              </w:rPr>
            </w:pPr>
            <w:r w:rsidRPr="005C39C0">
              <w:rPr>
                <w:b/>
                <w:szCs w:val="18"/>
              </w:rPr>
              <w:t>ORCID</w:t>
            </w:r>
            <w:r w:rsidRPr="005C39C0">
              <w:rPr>
                <w:szCs w:val="18"/>
              </w:rPr>
              <w:t xml:space="preserve"> </w:t>
            </w:r>
            <w:r w:rsidRPr="005C39C0">
              <w:rPr>
                <w:noProof/>
                <w:position w:val="-2"/>
                <w:szCs w:val="18"/>
                <w:lang w:val="pl-PL" w:eastAsia="pl-PL"/>
              </w:rPr>
              <w:drawing>
                <wp:inline distT="0" distB="0" distL="0" distR="0" wp14:anchorId="7784D5E4" wp14:editId="3E0E7674">
                  <wp:extent cx="90266" cy="90000"/>
                  <wp:effectExtent l="0" t="0" r="5080" b="571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66" cy="90000"/>
                          </a:xfrm>
                          <a:prstGeom prst="rect">
                            <a:avLst/>
                          </a:prstGeom>
                          <a:noFill/>
                          <a:ln>
                            <a:noFill/>
                          </a:ln>
                        </pic:spPr>
                      </pic:pic>
                    </a:graphicData>
                  </a:graphic>
                </wp:inline>
              </w:drawing>
            </w:r>
            <w:r w:rsidRPr="005C39C0">
              <w:rPr>
                <w:szCs w:val="18"/>
              </w:rPr>
              <w:t xml:space="preserve"> </w:t>
            </w:r>
            <w:r w:rsidRPr="005C39C0">
              <w:rPr>
                <w:position w:val="1"/>
                <w:sz w:val="18"/>
                <w:szCs w:val="17"/>
              </w:rPr>
              <w:t>http://</w:t>
            </w:r>
            <w:r w:rsidR="00E879F7" w:rsidRPr="005C39C0">
              <w:rPr>
                <w:position w:val="1"/>
                <w:sz w:val="18"/>
                <w:szCs w:val="17"/>
              </w:rPr>
              <w:t>orcid.org/</w:t>
            </w:r>
            <w:r w:rsidRPr="005C39C0">
              <w:rPr>
                <w:position w:val="1"/>
                <w:sz w:val="18"/>
                <w:szCs w:val="17"/>
                <w:highlight w:val="yellow"/>
              </w:rPr>
              <w:t>XXX</w:t>
            </w:r>
          </w:p>
        </w:tc>
      </w:tr>
      <w:tr w:rsidR="00C87FD7" w:rsidRPr="005C39C0" w:rsidTr="00F051E7">
        <w:trPr>
          <w:jc w:val="center"/>
        </w:trPr>
        <w:tc>
          <w:tcPr>
            <w:tcW w:w="9071" w:type="dxa"/>
            <w:gridSpan w:val="2"/>
            <w:vAlign w:val="center"/>
          </w:tcPr>
          <w:p w:rsidR="00C87FD7" w:rsidRPr="005C39C0" w:rsidRDefault="00C87FD7" w:rsidP="00C87FD7">
            <w:pPr>
              <w:rPr>
                <w:szCs w:val="18"/>
              </w:rPr>
            </w:pPr>
          </w:p>
        </w:tc>
      </w:tr>
      <w:tr w:rsidR="00C87FD7" w:rsidRPr="005C39C0" w:rsidTr="00F051E7">
        <w:trPr>
          <w:jc w:val="center"/>
        </w:trPr>
        <w:tc>
          <w:tcPr>
            <w:tcW w:w="9071" w:type="dxa"/>
            <w:gridSpan w:val="2"/>
            <w:vAlign w:val="center"/>
          </w:tcPr>
          <w:p w:rsidR="00C87FD7" w:rsidRPr="005C39C0" w:rsidRDefault="00E54D33" w:rsidP="00DF77E4">
            <w:pPr>
              <w:jc w:val="center"/>
              <w:rPr>
                <w:b/>
                <w:szCs w:val="18"/>
              </w:rPr>
            </w:pPr>
            <w:r w:rsidRPr="005C39C0">
              <w:rPr>
                <w:b/>
                <w:szCs w:val="18"/>
              </w:rPr>
              <w:t>Xxx</w:t>
            </w:r>
          </w:p>
        </w:tc>
      </w:tr>
      <w:tr w:rsidR="00C87FD7" w:rsidRPr="005C39C0" w:rsidTr="00F051E7">
        <w:trPr>
          <w:jc w:val="center"/>
        </w:trPr>
        <w:tc>
          <w:tcPr>
            <w:tcW w:w="9071" w:type="dxa"/>
            <w:gridSpan w:val="2"/>
            <w:vAlign w:val="center"/>
          </w:tcPr>
          <w:p w:rsidR="00C87FD7" w:rsidRPr="005C39C0" w:rsidRDefault="00E11E39" w:rsidP="00C87FD7">
            <w:pPr>
              <w:rPr>
                <w:szCs w:val="18"/>
              </w:rPr>
            </w:pPr>
            <w:r w:rsidRPr="005C39C0">
              <w:rPr>
                <w:szCs w:val="18"/>
              </w:rPr>
              <w:t>X</w:t>
            </w:r>
            <w:r w:rsidR="00C87FD7" w:rsidRPr="005C39C0">
              <w:rPr>
                <w:szCs w:val="18"/>
              </w:rPr>
              <w:t>xx</w:t>
            </w:r>
          </w:p>
          <w:p w:rsidR="00E11E39" w:rsidRPr="005C39C0" w:rsidRDefault="00E11E39" w:rsidP="00C87FD7">
            <w:pPr>
              <w:rPr>
                <w:szCs w:val="18"/>
              </w:rPr>
            </w:pPr>
            <w:r w:rsidRPr="005C39C0">
              <w:rPr>
                <w:b/>
                <w:szCs w:val="18"/>
              </w:rPr>
              <w:t>Correspondence to:</w:t>
            </w:r>
            <w:r w:rsidR="009C3F5A" w:rsidRPr="005C39C0">
              <w:rPr>
                <w:szCs w:val="18"/>
              </w:rPr>
              <w:t xml:space="preserve"> </w:t>
            </w:r>
          </w:p>
          <w:p w:rsidR="00F2354D" w:rsidRPr="005C39C0" w:rsidRDefault="00F2354D" w:rsidP="00F2354D">
            <w:pPr>
              <w:rPr>
                <w:szCs w:val="18"/>
              </w:rPr>
            </w:pPr>
            <w:r w:rsidRPr="005C39C0">
              <w:rPr>
                <w:b/>
                <w:szCs w:val="18"/>
              </w:rPr>
              <w:t>ORCID</w:t>
            </w:r>
            <w:r w:rsidRPr="005C39C0">
              <w:rPr>
                <w:szCs w:val="18"/>
              </w:rPr>
              <w:t xml:space="preserve"> </w:t>
            </w:r>
            <w:r w:rsidRPr="005C39C0">
              <w:rPr>
                <w:noProof/>
                <w:position w:val="-2"/>
                <w:szCs w:val="18"/>
                <w:lang w:val="pl-PL" w:eastAsia="pl-PL"/>
              </w:rPr>
              <w:drawing>
                <wp:inline distT="0" distB="0" distL="0" distR="0" wp14:anchorId="7442E895" wp14:editId="45E18315">
                  <wp:extent cx="90266" cy="90000"/>
                  <wp:effectExtent l="0" t="0" r="5080" b="571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66" cy="90000"/>
                          </a:xfrm>
                          <a:prstGeom prst="rect">
                            <a:avLst/>
                          </a:prstGeom>
                          <a:noFill/>
                          <a:ln>
                            <a:noFill/>
                          </a:ln>
                        </pic:spPr>
                      </pic:pic>
                    </a:graphicData>
                  </a:graphic>
                </wp:inline>
              </w:drawing>
            </w:r>
            <w:r w:rsidRPr="005C39C0">
              <w:rPr>
                <w:szCs w:val="18"/>
              </w:rPr>
              <w:t xml:space="preserve"> </w:t>
            </w:r>
            <w:r w:rsidRPr="005C39C0">
              <w:rPr>
                <w:position w:val="1"/>
                <w:sz w:val="18"/>
                <w:szCs w:val="17"/>
              </w:rPr>
              <w:t>http://</w:t>
            </w:r>
            <w:r w:rsidR="00E879F7" w:rsidRPr="005C39C0">
              <w:rPr>
                <w:position w:val="1"/>
                <w:sz w:val="18"/>
                <w:szCs w:val="17"/>
              </w:rPr>
              <w:t>orcid.org/</w:t>
            </w:r>
            <w:r w:rsidRPr="005C39C0">
              <w:rPr>
                <w:position w:val="1"/>
                <w:sz w:val="18"/>
                <w:szCs w:val="17"/>
                <w:highlight w:val="yellow"/>
              </w:rPr>
              <w:t>XXX</w:t>
            </w:r>
          </w:p>
        </w:tc>
      </w:tr>
      <w:tr w:rsidR="00C87FD7" w:rsidRPr="005C39C0" w:rsidTr="00F051E7">
        <w:trPr>
          <w:jc w:val="center"/>
        </w:trPr>
        <w:tc>
          <w:tcPr>
            <w:tcW w:w="9071" w:type="dxa"/>
            <w:gridSpan w:val="2"/>
            <w:vAlign w:val="center"/>
          </w:tcPr>
          <w:p w:rsidR="00C87FD7" w:rsidRPr="005C39C0" w:rsidRDefault="00C87FD7" w:rsidP="00C87FD7">
            <w:pPr>
              <w:rPr>
                <w:szCs w:val="18"/>
              </w:rPr>
            </w:pPr>
          </w:p>
        </w:tc>
      </w:tr>
      <w:tr w:rsidR="00C87FD7" w:rsidRPr="005C39C0" w:rsidTr="00F051E7">
        <w:trPr>
          <w:trHeight w:val="247"/>
          <w:jc w:val="center"/>
        </w:trPr>
        <w:tc>
          <w:tcPr>
            <w:tcW w:w="9071" w:type="dxa"/>
            <w:gridSpan w:val="2"/>
            <w:tcBorders>
              <w:top w:val="single" w:sz="4" w:space="0" w:color="auto"/>
              <w:bottom w:val="single" w:sz="4" w:space="0" w:color="auto"/>
            </w:tcBorders>
            <w:shd w:val="clear" w:color="auto" w:fill="BFBFBF"/>
            <w:vAlign w:val="center"/>
          </w:tcPr>
          <w:p w:rsidR="00C87FD7" w:rsidRPr="005C39C0" w:rsidRDefault="00C87FD7" w:rsidP="00417C4E">
            <w:pPr>
              <w:jc w:val="center"/>
              <w:rPr>
                <w:bCs/>
                <w:szCs w:val="18"/>
              </w:rPr>
            </w:pPr>
            <w:r w:rsidRPr="005C39C0">
              <w:rPr>
                <w:b/>
                <w:bCs/>
                <w:szCs w:val="18"/>
              </w:rPr>
              <w:t>Acknowledgements</w:t>
            </w:r>
            <w:r w:rsidRPr="005C39C0">
              <w:rPr>
                <w:sz w:val="22"/>
              </w:rPr>
              <w:t xml:space="preserve"> </w:t>
            </w:r>
            <w:r w:rsidRPr="005C39C0">
              <w:rPr>
                <w:b/>
                <w:bCs/>
                <w:szCs w:val="18"/>
              </w:rPr>
              <w:t>and Financial Disclosure</w:t>
            </w:r>
          </w:p>
        </w:tc>
      </w:tr>
      <w:tr w:rsidR="00C87FD7" w:rsidRPr="005C39C0" w:rsidTr="00F051E7">
        <w:trPr>
          <w:jc w:val="center"/>
        </w:trPr>
        <w:tc>
          <w:tcPr>
            <w:tcW w:w="9071" w:type="dxa"/>
            <w:gridSpan w:val="2"/>
            <w:tcBorders>
              <w:top w:val="single" w:sz="4" w:space="0" w:color="auto"/>
            </w:tcBorders>
            <w:shd w:val="clear" w:color="auto" w:fill="FFFFFF" w:themeFill="background1"/>
            <w:vAlign w:val="center"/>
          </w:tcPr>
          <w:p w:rsidR="00C87FD7" w:rsidRPr="005C39C0" w:rsidRDefault="00C87FD7" w:rsidP="00417C4E">
            <w:pPr>
              <w:jc w:val="center"/>
              <w:rPr>
                <w:bCs/>
                <w:szCs w:val="18"/>
              </w:rPr>
            </w:pPr>
          </w:p>
        </w:tc>
      </w:tr>
      <w:tr w:rsidR="00C87FD7" w:rsidRPr="005C39C0" w:rsidTr="00F051E7">
        <w:trPr>
          <w:jc w:val="center"/>
        </w:trPr>
        <w:tc>
          <w:tcPr>
            <w:tcW w:w="9071" w:type="dxa"/>
            <w:gridSpan w:val="2"/>
            <w:shd w:val="clear" w:color="auto" w:fill="FFFFFF" w:themeFill="background1"/>
            <w:vAlign w:val="center"/>
          </w:tcPr>
          <w:p w:rsidR="00C21859" w:rsidRDefault="00C21859" w:rsidP="00C21859">
            <w:pPr>
              <w:ind w:right="58"/>
              <w:rPr>
                <w:sz w:val="16"/>
                <w:szCs w:val="16"/>
                <w:lang w:val="en-US"/>
              </w:rPr>
            </w:pPr>
            <w:r>
              <w:rPr>
                <w:sz w:val="16"/>
                <w:szCs w:val="16"/>
                <w:lang w:val="en-US"/>
              </w:rPr>
              <w:t>[</w:t>
            </w:r>
            <w:r w:rsidRPr="00254850">
              <w:rPr>
                <w:sz w:val="16"/>
                <w:szCs w:val="16"/>
                <w:highlight w:val="green"/>
                <w:lang w:val="en-US"/>
              </w:rPr>
              <w:t>If necessary, reveal the financial disclosur</w:t>
            </w:r>
            <w:r>
              <w:rPr>
                <w:sz w:val="16"/>
                <w:szCs w:val="16"/>
                <w:highlight w:val="green"/>
                <w:lang w:val="en-US"/>
              </w:rPr>
              <w:t>e – this is required by law and good practices in publishing</w:t>
            </w:r>
            <w:r>
              <w:rPr>
                <w:sz w:val="16"/>
                <w:szCs w:val="16"/>
                <w:lang w:val="en-US"/>
              </w:rPr>
              <w:t>]:</w:t>
            </w:r>
          </w:p>
          <w:p w:rsidR="00C21859" w:rsidRDefault="00C21859" w:rsidP="00C21859">
            <w:pPr>
              <w:ind w:right="58"/>
              <w:rPr>
                <w:sz w:val="16"/>
                <w:szCs w:val="16"/>
                <w:lang w:val="en-US"/>
              </w:rPr>
            </w:pPr>
            <w:r w:rsidRPr="009D638B">
              <w:rPr>
                <w:b/>
                <w:i/>
                <w:sz w:val="16"/>
                <w:szCs w:val="16"/>
                <w:lang w:val="en-US"/>
              </w:rPr>
              <w:t xml:space="preserve">e.g. </w:t>
            </w:r>
            <w:r w:rsidRPr="009D638B">
              <w:rPr>
                <w:b/>
                <w:i/>
                <w:sz w:val="16"/>
                <w:szCs w:val="16"/>
                <w:lang w:val="en-US"/>
              </w:rPr>
              <w:br/>
            </w:r>
            <w:r w:rsidRPr="00937BD3">
              <w:rPr>
                <w:sz w:val="16"/>
                <w:szCs w:val="16"/>
                <w:lang w:val="en-US"/>
              </w:rPr>
              <w:t>The article came into being within the project no. ……</w:t>
            </w:r>
            <w:r>
              <w:rPr>
                <w:sz w:val="16"/>
                <w:szCs w:val="16"/>
                <w:lang w:val="en-US"/>
              </w:rPr>
              <w:t xml:space="preserve"> </w:t>
            </w:r>
            <w:r w:rsidRPr="000B7A07">
              <w:rPr>
                <w:sz w:val="16"/>
                <w:szCs w:val="16"/>
                <w:lang w:val="en-US"/>
              </w:rPr>
              <w:t>entitled '......' financed by ......... conducted by ...... in the years ........</w:t>
            </w:r>
            <w:r w:rsidRPr="00937BD3">
              <w:rPr>
                <w:sz w:val="16"/>
                <w:szCs w:val="16"/>
                <w:lang w:val="en-US"/>
              </w:rPr>
              <w:t>.</w:t>
            </w:r>
          </w:p>
          <w:p w:rsidR="00C21859" w:rsidRDefault="00C21859" w:rsidP="00C21859">
            <w:pPr>
              <w:ind w:right="58"/>
              <w:rPr>
                <w:sz w:val="16"/>
                <w:szCs w:val="16"/>
                <w:lang w:val="en-US"/>
              </w:rPr>
            </w:pPr>
            <w:r>
              <w:rPr>
                <w:sz w:val="16"/>
                <w:szCs w:val="16"/>
                <w:lang w:val="en-US"/>
              </w:rPr>
              <w:t>[</w:t>
            </w:r>
            <w:r w:rsidRPr="00254850">
              <w:rPr>
                <w:sz w:val="16"/>
                <w:szCs w:val="16"/>
                <w:highlight w:val="green"/>
                <w:lang w:val="en-US"/>
              </w:rPr>
              <w:t xml:space="preserve">If </w:t>
            </w:r>
            <w:r>
              <w:rPr>
                <w:sz w:val="16"/>
                <w:szCs w:val="16"/>
                <w:highlight w:val="green"/>
                <w:lang w:val="en-US"/>
              </w:rPr>
              <w:t>you want</w:t>
            </w:r>
            <w:r w:rsidRPr="00254850">
              <w:rPr>
                <w:sz w:val="16"/>
                <w:szCs w:val="16"/>
                <w:highlight w:val="green"/>
                <w:lang w:val="en-US"/>
              </w:rPr>
              <w:t xml:space="preserve">, </w:t>
            </w:r>
            <w:r>
              <w:rPr>
                <w:sz w:val="16"/>
                <w:szCs w:val="16"/>
                <w:highlight w:val="green"/>
                <w:lang w:val="en-US"/>
              </w:rPr>
              <w:t>you may give thanks – this is advised by good practices in scholarly publishing</w:t>
            </w:r>
            <w:r>
              <w:rPr>
                <w:sz w:val="16"/>
                <w:szCs w:val="16"/>
                <w:lang w:val="en-US"/>
              </w:rPr>
              <w:t>]:</w:t>
            </w:r>
          </w:p>
          <w:p w:rsidR="00C21859" w:rsidRDefault="00C21859" w:rsidP="00C21859">
            <w:pPr>
              <w:ind w:right="58"/>
              <w:rPr>
                <w:sz w:val="16"/>
                <w:szCs w:val="16"/>
                <w:lang w:val="en-US"/>
              </w:rPr>
            </w:pPr>
            <w:r w:rsidRPr="009D638B">
              <w:rPr>
                <w:b/>
                <w:i/>
                <w:sz w:val="16"/>
                <w:szCs w:val="16"/>
                <w:lang w:val="en-US"/>
              </w:rPr>
              <w:t xml:space="preserve">e.g. </w:t>
            </w:r>
            <w:r w:rsidRPr="009D638B">
              <w:rPr>
                <w:b/>
                <w:i/>
                <w:sz w:val="16"/>
                <w:szCs w:val="16"/>
                <w:lang w:val="en-US"/>
              </w:rPr>
              <w:br/>
            </w:r>
            <w:r w:rsidRPr="009D638B">
              <w:rPr>
                <w:sz w:val="16"/>
                <w:szCs w:val="16"/>
                <w:lang w:val="en-US"/>
              </w:rPr>
              <w:t xml:space="preserve">The authors would like to thank the </w:t>
            </w:r>
            <w:r>
              <w:rPr>
                <w:sz w:val="16"/>
                <w:szCs w:val="16"/>
                <w:lang w:val="en-US"/>
              </w:rPr>
              <w:t xml:space="preserve">anonymous </w:t>
            </w:r>
            <w:r w:rsidRPr="009D638B">
              <w:rPr>
                <w:sz w:val="16"/>
                <w:szCs w:val="16"/>
                <w:lang w:val="en-US"/>
              </w:rPr>
              <w:t>referees for their useful comments</w:t>
            </w:r>
            <w:r>
              <w:rPr>
                <w:sz w:val="16"/>
                <w:szCs w:val="16"/>
                <w:lang w:val="en-US"/>
              </w:rPr>
              <w:t>, which allowed to increase the value of this article</w:t>
            </w:r>
            <w:r w:rsidRPr="009D638B">
              <w:rPr>
                <w:sz w:val="16"/>
                <w:szCs w:val="16"/>
                <w:lang w:val="en-US"/>
              </w:rPr>
              <w:t>.</w:t>
            </w:r>
          </w:p>
          <w:p w:rsidR="00C21859" w:rsidRDefault="00C21859" w:rsidP="00C21859">
            <w:pPr>
              <w:ind w:right="58"/>
              <w:rPr>
                <w:sz w:val="16"/>
                <w:szCs w:val="16"/>
                <w:lang w:val="en-US"/>
              </w:rPr>
            </w:pPr>
          </w:p>
          <w:p w:rsidR="00C21859" w:rsidRDefault="00C21859" w:rsidP="00C21859">
            <w:pPr>
              <w:ind w:right="58"/>
              <w:rPr>
                <w:sz w:val="16"/>
                <w:szCs w:val="16"/>
                <w:lang w:val="en-US"/>
              </w:rPr>
            </w:pPr>
            <w:r>
              <w:rPr>
                <w:sz w:val="16"/>
                <w:szCs w:val="16"/>
                <w:lang w:val="en-US"/>
              </w:rPr>
              <w:t xml:space="preserve">The authors would like to express their gratitude to prof. Adam Ginger for his valuable comments of the draft version of this paper and his inspiration to further research study. </w:t>
            </w:r>
          </w:p>
          <w:p w:rsidR="00C21859" w:rsidRPr="009D638B" w:rsidRDefault="00C21859" w:rsidP="00C21859">
            <w:pPr>
              <w:ind w:right="58"/>
              <w:rPr>
                <w:b/>
                <w:i/>
                <w:sz w:val="16"/>
                <w:szCs w:val="16"/>
                <w:lang w:val="en-US"/>
              </w:rPr>
            </w:pPr>
            <w:r w:rsidRPr="009D638B">
              <w:rPr>
                <w:b/>
                <w:i/>
                <w:sz w:val="16"/>
                <w:szCs w:val="16"/>
                <w:lang w:val="en-US"/>
              </w:rPr>
              <w:t>etc.</w:t>
            </w:r>
          </w:p>
          <w:p w:rsidR="00C87FD7" w:rsidRPr="005C39C0" w:rsidRDefault="00C21859" w:rsidP="00C21859">
            <w:pPr>
              <w:rPr>
                <w:bCs/>
                <w:szCs w:val="18"/>
              </w:rPr>
            </w:pPr>
            <w:r>
              <w:rPr>
                <w:sz w:val="18"/>
                <w:szCs w:val="18"/>
              </w:rPr>
              <w:t>[</w:t>
            </w:r>
            <w:r w:rsidRPr="00EF2514">
              <w:rPr>
                <w:sz w:val="18"/>
                <w:szCs w:val="18"/>
              </w:rPr>
              <w:t>Calibri 9pt</w:t>
            </w:r>
            <w:r>
              <w:rPr>
                <w:sz w:val="18"/>
                <w:szCs w:val="18"/>
              </w:rPr>
              <w:t>]</w:t>
            </w:r>
          </w:p>
        </w:tc>
      </w:tr>
      <w:tr w:rsidR="009B73FF" w:rsidRPr="005C39C0" w:rsidTr="009B73FF">
        <w:trPr>
          <w:jc w:val="center"/>
        </w:trPr>
        <w:tc>
          <w:tcPr>
            <w:tcW w:w="9071" w:type="dxa"/>
            <w:gridSpan w:val="2"/>
            <w:tcBorders>
              <w:bottom w:val="single" w:sz="4" w:space="0" w:color="auto"/>
            </w:tcBorders>
            <w:shd w:val="clear" w:color="auto" w:fill="FFFFFF" w:themeFill="background1"/>
            <w:vAlign w:val="center"/>
          </w:tcPr>
          <w:p w:rsidR="009B73FF" w:rsidRPr="005C39C0" w:rsidRDefault="009B73FF" w:rsidP="00417C4E">
            <w:pPr>
              <w:rPr>
                <w:bCs/>
                <w:szCs w:val="18"/>
                <w:highlight w:val="yellow"/>
              </w:rPr>
            </w:pPr>
          </w:p>
        </w:tc>
      </w:tr>
      <w:tr w:rsidR="009B73FF" w:rsidRPr="005C39C0" w:rsidTr="009B73FF">
        <w:trPr>
          <w:jc w:val="center"/>
        </w:trPr>
        <w:tc>
          <w:tcPr>
            <w:tcW w:w="9071" w:type="dxa"/>
            <w:gridSpan w:val="2"/>
            <w:tcBorders>
              <w:top w:val="single" w:sz="4" w:space="0" w:color="auto"/>
              <w:bottom w:val="single" w:sz="4" w:space="0" w:color="auto"/>
            </w:tcBorders>
            <w:shd w:val="clear" w:color="auto" w:fill="BFBFBF" w:themeFill="background1" w:themeFillShade="BF"/>
            <w:vAlign w:val="center"/>
          </w:tcPr>
          <w:p w:rsidR="009B73FF" w:rsidRPr="005C39C0" w:rsidRDefault="009B73FF" w:rsidP="009B73FF">
            <w:pPr>
              <w:jc w:val="center"/>
              <w:rPr>
                <w:bCs/>
                <w:szCs w:val="18"/>
              </w:rPr>
            </w:pPr>
            <w:r>
              <w:rPr>
                <w:b/>
                <w:bCs/>
                <w:szCs w:val="18"/>
              </w:rPr>
              <w:t>Conflict of Interest</w:t>
            </w:r>
          </w:p>
        </w:tc>
      </w:tr>
      <w:tr w:rsidR="009B73FF" w:rsidRPr="005C39C0" w:rsidTr="009B73FF">
        <w:trPr>
          <w:jc w:val="center"/>
        </w:trPr>
        <w:tc>
          <w:tcPr>
            <w:tcW w:w="9071" w:type="dxa"/>
            <w:gridSpan w:val="2"/>
            <w:tcBorders>
              <w:top w:val="single" w:sz="4" w:space="0" w:color="auto"/>
            </w:tcBorders>
            <w:shd w:val="clear" w:color="auto" w:fill="FFFFFF" w:themeFill="background1"/>
            <w:vAlign w:val="center"/>
          </w:tcPr>
          <w:p w:rsidR="009B73FF" w:rsidRPr="005C39C0" w:rsidRDefault="009B73FF" w:rsidP="009B73FF">
            <w:pPr>
              <w:rPr>
                <w:bCs/>
                <w:szCs w:val="18"/>
                <w:highlight w:val="yellow"/>
              </w:rPr>
            </w:pPr>
          </w:p>
        </w:tc>
      </w:tr>
      <w:tr w:rsidR="009B73FF" w:rsidRPr="005C39C0" w:rsidTr="00F051E7">
        <w:trPr>
          <w:jc w:val="center"/>
        </w:trPr>
        <w:tc>
          <w:tcPr>
            <w:tcW w:w="9071" w:type="dxa"/>
            <w:gridSpan w:val="2"/>
            <w:shd w:val="clear" w:color="auto" w:fill="FFFFFF" w:themeFill="background1"/>
            <w:vAlign w:val="center"/>
          </w:tcPr>
          <w:p w:rsidR="009B73FF" w:rsidRPr="005C39C0" w:rsidRDefault="009B73FF" w:rsidP="009B73FF">
            <w:pPr>
              <w:rPr>
                <w:bCs/>
                <w:szCs w:val="18"/>
                <w:highlight w:val="yellow"/>
              </w:rPr>
            </w:pPr>
            <w:r>
              <w:rPr>
                <w:bCs/>
                <w:szCs w:val="18"/>
                <w:highlight w:val="yellow"/>
              </w:rPr>
              <w:lastRenderedPageBreak/>
              <w:t>e.g.</w:t>
            </w:r>
            <w:r>
              <w:rPr>
                <w:bCs/>
                <w:szCs w:val="18"/>
                <w:highlight w:val="yellow"/>
              </w:rPr>
              <w:br/>
            </w:r>
            <w:r w:rsidRPr="009B73FF">
              <w:rPr>
                <w:bCs/>
                <w:szCs w:val="18"/>
              </w:rPr>
              <w:t>The authors declare that the research was conducted in the absence of any commercial or financial relationships that could be construed as a potential conflict of interest.</w:t>
            </w:r>
          </w:p>
        </w:tc>
      </w:tr>
      <w:tr w:rsidR="009B73FF" w:rsidRPr="005C39C0" w:rsidTr="00F051E7">
        <w:trPr>
          <w:jc w:val="center"/>
        </w:trPr>
        <w:tc>
          <w:tcPr>
            <w:tcW w:w="9071" w:type="dxa"/>
            <w:gridSpan w:val="2"/>
            <w:tcBorders>
              <w:bottom w:val="single" w:sz="4" w:space="0" w:color="auto"/>
            </w:tcBorders>
            <w:shd w:val="clear" w:color="auto" w:fill="FFFFFF" w:themeFill="background1"/>
            <w:vAlign w:val="center"/>
          </w:tcPr>
          <w:p w:rsidR="009B73FF" w:rsidRPr="005C39C0" w:rsidRDefault="009B73FF" w:rsidP="009B73FF">
            <w:pPr>
              <w:jc w:val="center"/>
              <w:rPr>
                <w:bCs/>
                <w:szCs w:val="18"/>
              </w:rPr>
            </w:pPr>
          </w:p>
        </w:tc>
      </w:tr>
      <w:tr w:rsidR="009B73FF" w:rsidRPr="005C39C0" w:rsidTr="00F051E7">
        <w:trPr>
          <w:trHeight w:val="247"/>
          <w:jc w:val="center"/>
        </w:trPr>
        <w:tc>
          <w:tcPr>
            <w:tcW w:w="9071" w:type="dxa"/>
            <w:gridSpan w:val="2"/>
            <w:tcBorders>
              <w:top w:val="single" w:sz="4" w:space="0" w:color="auto"/>
              <w:bottom w:val="single" w:sz="4" w:space="0" w:color="auto"/>
            </w:tcBorders>
            <w:shd w:val="clear" w:color="auto" w:fill="BFBFBF" w:themeFill="background1" w:themeFillShade="BF"/>
            <w:vAlign w:val="center"/>
          </w:tcPr>
          <w:p w:rsidR="009B73FF" w:rsidRPr="005C39C0" w:rsidRDefault="009B73FF" w:rsidP="009B73FF">
            <w:pPr>
              <w:jc w:val="center"/>
              <w:rPr>
                <w:b/>
                <w:szCs w:val="18"/>
              </w:rPr>
            </w:pPr>
            <w:r w:rsidRPr="005C39C0">
              <w:rPr>
                <w:b/>
                <w:szCs w:val="18"/>
              </w:rPr>
              <w:t>Copyright and License</w:t>
            </w:r>
          </w:p>
        </w:tc>
      </w:tr>
      <w:tr w:rsidR="009B73FF" w:rsidRPr="005C39C0" w:rsidTr="00F051E7">
        <w:trPr>
          <w:jc w:val="center"/>
        </w:trPr>
        <w:tc>
          <w:tcPr>
            <w:tcW w:w="9071" w:type="dxa"/>
            <w:gridSpan w:val="2"/>
            <w:tcBorders>
              <w:top w:val="single" w:sz="4" w:space="0" w:color="auto"/>
            </w:tcBorders>
            <w:shd w:val="clear" w:color="auto" w:fill="FFFFFF" w:themeFill="background1"/>
            <w:vAlign w:val="center"/>
          </w:tcPr>
          <w:p w:rsidR="009B73FF" w:rsidRPr="005C39C0" w:rsidRDefault="009B73FF" w:rsidP="009B73FF">
            <w:pPr>
              <w:jc w:val="center"/>
              <w:rPr>
                <w:bCs/>
                <w:szCs w:val="18"/>
              </w:rPr>
            </w:pPr>
          </w:p>
        </w:tc>
      </w:tr>
      <w:tr w:rsidR="009B73FF" w:rsidRPr="005C39C0" w:rsidTr="00F051E7">
        <w:trPr>
          <w:trHeight w:val="247"/>
          <w:jc w:val="center"/>
        </w:trPr>
        <w:tc>
          <w:tcPr>
            <w:tcW w:w="1843" w:type="dxa"/>
            <w:shd w:val="clear" w:color="auto" w:fill="FFFFFF" w:themeFill="background1"/>
            <w:vAlign w:val="center"/>
          </w:tcPr>
          <w:p w:rsidR="009B73FF" w:rsidRPr="005C39C0" w:rsidRDefault="009B73FF" w:rsidP="009B73FF">
            <w:pPr>
              <w:ind w:right="-38"/>
              <w:jc w:val="center"/>
              <w:rPr>
                <w:bCs/>
                <w:szCs w:val="18"/>
              </w:rPr>
            </w:pPr>
            <w:r w:rsidRPr="005C39C0">
              <w:rPr>
                <w:b/>
                <w:noProof/>
                <w:sz w:val="22"/>
                <w:szCs w:val="20"/>
                <w:lang w:val="pl-PL" w:eastAsia="pl-PL"/>
              </w:rPr>
              <w:drawing>
                <wp:inline distT="0" distB="0" distL="0" distR="0" wp14:anchorId="199391E5" wp14:editId="4D50B869">
                  <wp:extent cx="814705" cy="357505"/>
                  <wp:effectExtent l="0" t="0" r="4445" b="4445"/>
                  <wp:docPr id="2" name="Obraz 2" descr="E:\Users\User\AppData\Local\Microsoft\Windows\INetCache\Content.Word\Cc_by-nd_euro_ico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Users\User\AppData\Local\Microsoft\Windows\INetCache\Content.Word\Cc_by-nd_euro_icon.sv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4705" cy="357505"/>
                          </a:xfrm>
                          <a:prstGeom prst="rect">
                            <a:avLst/>
                          </a:prstGeom>
                          <a:noFill/>
                          <a:ln>
                            <a:noFill/>
                          </a:ln>
                        </pic:spPr>
                      </pic:pic>
                    </a:graphicData>
                  </a:graphic>
                </wp:inline>
              </w:drawing>
            </w:r>
          </w:p>
        </w:tc>
        <w:tc>
          <w:tcPr>
            <w:tcW w:w="7228" w:type="dxa"/>
            <w:shd w:val="clear" w:color="auto" w:fill="FFFFFF" w:themeFill="background1"/>
            <w:vAlign w:val="center"/>
          </w:tcPr>
          <w:p w:rsidR="009B73FF" w:rsidRPr="005C39C0" w:rsidRDefault="009B73FF" w:rsidP="009B73FF">
            <w:pPr>
              <w:jc w:val="center"/>
              <w:rPr>
                <w:bCs/>
                <w:szCs w:val="18"/>
              </w:rPr>
            </w:pPr>
            <w:r w:rsidRPr="005C39C0">
              <w:rPr>
                <w:bCs/>
                <w:szCs w:val="18"/>
              </w:rPr>
              <w:t>This article is published under the terms of the Creative Commons</w:t>
            </w:r>
          </w:p>
          <w:p w:rsidR="009B73FF" w:rsidRPr="005C39C0" w:rsidRDefault="009B73FF" w:rsidP="009B73FF">
            <w:pPr>
              <w:jc w:val="center"/>
              <w:rPr>
                <w:bCs/>
                <w:szCs w:val="18"/>
              </w:rPr>
            </w:pPr>
            <w:r w:rsidRPr="005C39C0">
              <w:rPr>
                <w:bCs/>
                <w:szCs w:val="18"/>
              </w:rPr>
              <w:t xml:space="preserve">Attribution – </w:t>
            </w:r>
            <w:proofErr w:type="spellStart"/>
            <w:r w:rsidRPr="005C39C0">
              <w:rPr>
                <w:bCs/>
                <w:szCs w:val="18"/>
              </w:rPr>
              <w:t>NoDerivs</w:t>
            </w:r>
            <w:proofErr w:type="spellEnd"/>
            <w:r w:rsidRPr="005C39C0">
              <w:rPr>
                <w:bCs/>
                <w:szCs w:val="18"/>
              </w:rPr>
              <w:t xml:space="preserve"> (CC BY-ND 4.0) License</w:t>
            </w:r>
          </w:p>
          <w:p w:rsidR="009B73FF" w:rsidRPr="005C39C0" w:rsidRDefault="009B73FF" w:rsidP="009B73FF">
            <w:pPr>
              <w:jc w:val="center"/>
              <w:rPr>
                <w:bCs/>
                <w:szCs w:val="18"/>
              </w:rPr>
            </w:pPr>
            <w:r w:rsidRPr="005C39C0">
              <w:rPr>
                <w:bCs/>
                <w:szCs w:val="18"/>
              </w:rPr>
              <w:t>http://creativecommons.org/licenses/by-nd/4.0/</w:t>
            </w:r>
          </w:p>
        </w:tc>
      </w:tr>
      <w:tr w:rsidR="009B73FF" w:rsidRPr="005C39C0" w:rsidTr="00F051E7">
        <w:trPr>
          <w:jc w:val="center"/>
        </w:trPr>
        <w:tc>
          <w:tcPr>
            <w:tcW w:w="9071" w:type="dxa"/>
            <w:gridSpan w:val="2"/>
            <w:tcBorders>
              <w:bottom w:val="single" w:sz="4" w:space="0" w:color="auto"/>
            </w:tcBorders>
            <w:shd w:val="clear" w:color="auto" w:fill="FFFFFF" w:themeFill="background1"/>
            <w:vAlign w:val="center"/>
          </w:tcPr>
          <w:p w:rsidR="009B73FF" w:rsidRPr="005C39C0" w:rsidRDefault="009B73FF" w:rsidP="009B73FF">
            <w:pPr>
              <w:jc w:val="center"/>
              <w:rPr>
                <w:bCs/>
                <w:szCs w:val="18"/>
              </w:rPr>
            </w:pPr>
          </w:p>
        </w:tc>
      </w:tr>
      <w:tr w:rsidR="009B73FF" w:rsidRPr="005C39C0" w:rsidTr="00F051E7">
        <w:trPr>
          <w:trHeight w:val="247"/>
          <w:jc w:val="center"/>
        </w:trPr>
        <w:tc>
          <w:tcPr>
            <w:tcW w:w="9071" w:type="dxa"/>
            <w:gridSpan w:val="2"/>
            <w:tcBorders>
              <w:top w:val="single" w:sz="4" w:space="0" w:color="auto"/>
              <w:bottom w:val="single" w:sz="4" w:space="0" w:color="auto"/>
            </w:tcBorders>
            <w:shd w:val="clear" w:color="auto" w:fill="BFBFBF" w:themeFill="background1" w:themeFillShade="BF"/>
            <w:vAlign w:val="center"/>
          </w:tcPr>
          <w:p w:rsidR="009B73FF" w:rsidRPr="005C39C0" w:rsidRDefault="007B178B" w:rsidP="007B178B">
            <w:pPr>
              <w:jc w:val="center"/>
              <w:rPr>
                <w:bCs/>
                <w:szCs w:val="18"/>
              </w:rPr>
            </w:pPr>
            <w:r>
              <w:rPr>
                <w:bCs/>
                <w:szCs w:val="18"/>
              </w:rPr>
              <w:t>Published by K</w:t>
            </w:r>
            <w:r w:rsidR="009B73FF" w:rsidRPr="005C39C0">
              <w:rPr>
                <w:bCs/>
                <w:szCs w:val="18"/>
              </w:rPr>
              <w:t>ra</w:t>
            </w:r>
            <w:r>
              <w:rPr>
                <w:bCs/>
                <w:szCs w:val="18"/>
              </w:rPr>
              <w:t>k</w:t>
            </w:r>
            <w:r w:rsidR="009B73FF" w:rsidRPr="005C39C0">
              <w:rPr>
                <w:bCs/>
                <w:szCs w:val="18"/>
              </w:rPr>
              <w:t>ow University of Economics – Krakow, Poland</w:t>
            </w:r>
          </w:p>
        </w:tc>
      </w:tr>
    </w:tbl>
    <w:p w:rsidR="00102BB7" w:rsidRPr="005C39C0" w:rsidRDefault="00102BB7" w:rsidP="00AA1E04">
      <w:pPr>
        <w:rPr>
          <w:b/>
          <w:sz w:val="22"/>
          <w:szCs w:val="20"/>
        </w:rPr>
      </w:pPr>
    </w:p>
    <w:p w:rsidR="00102BB7" w:rsidRPr="005C39C0" w:rsidRDefault="00102BB7" w:rsidP="00AA1E04">
      <w:pPr>
        <w:rPr>
          <w:b/>
          <w:sz w:val="22"/>
          <w:szCs w:val="20"/>
        </w:rPr>
      </w:pPr>
    </w:p>
    <w:sectPr w:rsidR="00102BB7" w:rsidRPr="005C39C0" w:rsidSect="007233F0">
      <w:headerReference w:type="even" r:id="rId16"/>
      <w:headerReference w:type="default" r:id="rId17"/>
      <w:pgSz w:w="11907" w:h="16840" w:code="9"/>
      <w:pgMar w:top="1418" w:right="1418" w:bottom="1418" w:left="1418" w:header="851"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7BB" w:rsidRDefault="006747BB" w:rsidP="00043488">
      <w:r>
        <w:separator/>
      </w:r>
    </w:p>
    <w:p w:rsidR="006747BB" w:rsidRDefault="006747BB"/>
  </w:endnote>
  <w:endnote w:type="continuationSeparator" w:id="0">
    <w:p w:rsidR="006747BB" w:rsidRDefault="006747BB" w:rsidP="00043488">
      <w:r>
        <w:continuationSeparator/>
      </w:r>
    </w:p>
    <w:p w:rsidR="006747BB" w:rsidRDefault="00674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KDHNG+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7BB" w:rsidRDefault="006747BB">
      <w:r>
        <w:separator/>
      </w:r>
    </w:p>
  </w:footnote>
  <w:footnote w:type="continuationSeparator" w:id="0">
    <w:p w:rsidR="006747BB" w:rsidRDefault="006747BB" w:rsidP="00043488">
      <w:r>
        <w:continuationSeparator/>
      </w:r>
    </w:p>
    <w:p w:rsidR="006747BB" w:rsidRDefault="006747BB"/>
  </w:footnote>
  <w:footnote w:id="1">
    <w:p w:rsidR="005A192E" w:rsidRPr="00043F3E" w:rsidRDefault="005A192E" w:rsidP="005A192E">
      <w:pPr>
        <w:pStyle w:val="Tekstprzypisudolnego"/>
        <w:rPr>
          <w:sz w:val="16"/>
          <w:szCs w:val="16"/>
          <w:lang w:val="en-US"/>
        </w:rPr>
      </w:pPr>
      <w:r w:rsidRPr="00043F3E">
        <w:rPr>
          <w:rStyle w:val="Odwoanieprzypisudolnego"/>
          <w:sz w:val="16"/>
          <w:szCs w:val="16"/>
        </w:rPr>
        <w:footnoteRef/>
      </w:r>
      <w:r w:rsidRPr="00043F3E">
        <w:rPr>
          <w:sz w:val="16"/>
          <w:szCs w:val="16"/>
          <w:lang w:val="en-US"/>
        </w:rPr>
        <w:t xml:space="preserve"> Footnote (Calibri 8 </w:t>
      </w:r>
      <w:proofErr w:type="spellStart"/>
      <w:r w:rsidRPr="00043F3E">
        <w:rPr>
          <w:sz w:val="16"/>
          <w:szCs w:val="16"/>
          <w:lang w:val="en-US"/>
        </w:rPr>
        <w:t>pt</w:t>
      </w:r>
      <w:proofErr w:type="spellEnd"/>
      <w:r w:rsidRPr="00043F3E">
        <w:rPr>
          <w:sz w:val="16"/>
          <w:szCs w:val="16"/>
          <w:lang w:val="en-US"/>
        </w:rPr>
        <w:t>)</w:t>
      </w:r>
    </w:p>
  </w:footnote>
  <w:footnote w:id="2">
    <w:p w:rsidR="005A192E" w:rsidRPr="00E96C32" w:rsidRDefault="005A192E" w:rsidP="005A192E">
      <w:pPr>
        <w:pStyle w:val="Tekstprzypisudolnego"/>
        <w:contextualSpacing/>
        <w:rPr>
          <w:sz w:val="16"/>
          <w:szCs w:val="16"/>
          <w:lang w:val="en-US"/>
        </w:rPr>
      </w:pPr>
      <w:r w:rsidRPr="00E96C32">
        <w:rPr>
          <w:rStyle w:val="Odwoanieprzypisudolnego"/>
          <w:sz w:val="16"/>
          <w:szCs w:val="16"/>
        </w:rPr>
        <w:footnoteRef/>
      </w:r>
      <w:r>
        <w:rPr>
          <w:sz w:val="16"/>
          <w:szCs w:val="16"/>
          <w:lang w:val="en-US"/>
        </w:rPr>
        <w:t> </w:t>
      </w:r>
      <w:r w:rsidRPr="00E96C32">
        <w:rPr>
          <w:sz w:val="16"/>
          <w:szCs w:val="16"/>
          <w:lang w:val="en-US"/>
        </w:rPr>
        <w:t xml:space="preserve">In the LM test (King &amp; Wu, 1997) is found two-way effects presence. According </w:t>
      </w:r>
      <w:proofErr w:type="spellStart"/>
      <w:r w:rsidRPr="00E96C32">
        <w:rPr>
          <w:sz w:val="16"/>
          <w:szCs w:val="16"/>
          <w:lang w:val="en-US"/>
        </w:rPr>
        <w:t>Hausman</w:t>
      </w:r>
      <w:proofErr w:type="spellEnd"/>
      <w:r w:rsidRPr="00E96C32">
        <w:rPr>
          <w:sz w:val="16"/>
          <w:szCs w:val="16"/>
          <w:lang w:val="en-US"/>
        </w:rPr>
        <w:t xml:space="preserve"> test (comparing RE and FE model) the null hypothesis was rejected (chi2 = 6.0548, </w:t>
      </w:r>
      <w:proofErr w:type="spellStart"/>
      <w:r w:rsidRPr="00E96C32">
        <w:rPr>
          <w:sz w:val="16"/>
          <w:szCs w:val="16"/>
          <w:lang w:val="en-US"/>
        </w:rPr>
        <w:t>df</w:t>
      </w:r>
      <w:proofErr w:type="spellEnd"/>
      <w:r w:rsidRPr="00E96C32">
        <w:rPr>
          <w:sz w:val="16"/>
          <w:szCs w:val="16"/>
          <w:lang w:val="en-US"/>
        </w:rPr>
        <w:t xml:space="preserve"> = 2, </w:t>
      </w:r>
      <w:r w:rsidRPr="00E96C32">
        <w:rPr>
          <w:i/>
          <w:sz w:val="16"/>
          <w:szCs w:val="16"/>
          <w:lang w:val="en-US"/>
        </w:rPr>
        <w:t>p</w:t>
      </w:r>
      <w:r w:rsidRPr="00E96C32">
        <w:rPr>
          <w:sz w:val="16"/>
          <w:szCs w:val="16"/>
          <w:lang w:val="en-US"/>
        </w:rPr>
        <w:t xml:space="preserve">-value = 0.04844) Thus, the FE (while the alternative hypothesis is assumed that GLS estimator is loaded, and should use model fixed effect, the estimator does not show up unbiased). </w:t>
      </w:r>
      <w:proofErr w:type="spellStart"/>
      <w:r w:rsidRPr="00E96C32">
        <w:rPr>
          <w:sz w:val="16"/>
          <w:szCs w:val="16"/>
          <w:lang w:val="en-US"/>
        </w:rPr>
        <w:t>Baltagi</w:t>
      </w:r>
      <w:proofErr w:type="spellEnd"/>
      <w:r w:rsidRPr="00E96C32">
        <w:rPr>
          <w:sz w:val="16"/>
          <w:szCs w:val="16"/>
          <w:lang w:val="en-US"/>
        </w:rPr>
        <w:t xml:space="preserve"> test confirmed the presence of Li effects AR (1).Test </w:t>
      </w:r>
      <w:proofErr w:type="spellStart"/>
      <w:r w:rsidRPr="00E96C32">
        <w:rPr>
          <w:sz w:val="16"/>
          <w:szCs w:val="16"/>
          <w:lang w:val="en-US"/>
        </w:rPr>
        <w:t>Baltagi</w:t>
      </w:r>
      <w:proofErr w:type="spellEnd"/>
      <w:r w:rsidRPr="00E96C32">
        <w:rPr>
          <w:sz w:val="16"/>
          <w:szCs w:val="16"/>
          <w:lang w:val="en-US"/>
        </w:rPr>
        <w:t xml:space="preserve"> Li: rejection of the null hypothesis-occurrence effects AR (1) / MA (1) error RE. It can be assumed that the extension of the model with autoregressive component would improve the quality of estimates and predictive properties of the model. However, this would require the use of another class of estimators.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6" w:space="0" w:color="D9D9D9"/>
      </w:tblBorders>
      <w:tblCellMar>
        <w:left w:w="0" w:type="dxa"/>
        <w:right w:w="0" w:type="dxa"/>
      </w:tblCellMar>
      <w:tblLook w:val="00A0" w:firstRow="1" w:lastRow="0" w:firstColumn="1" w:lastColumn="0" w:noHBand="0" w:noVBand="0"/>
    </w:tblPr>
    <w:tblGrid>
      <w:gridCol w:w="479"/>
      <w:gridCol w:w="8592"/>
    </w:tblGrid>
    <w:tr w:rsidR="00F551C9" w:rsidRPr="007233F0" w:rsidTr="00673C27">
      <w:trPr>
        <w:trHeight w:val="266"/>
        <w:jc w:val="center"/>
      </w:trPr>
      <w:tc>
        <w:tcPr>
          <w:tcW w:w="250" w:type="pct"/>
          <w:tcBorders>
            <w:bottom w:val="single" w:sz="6" w:space="0" w:color="D9D9D9"/>
          </w:tcBorders>
        </w:tcPr>
        <w:p w:rsidR="00F551C9" w:rsidRPr="007233F0" w:rsidRDefault="00F551C9" w:rsidP="00E93CC8">
          <w:pPr>
            <w:pStyle w:val="Nagwek"/>
            <w:tabs>
              <w:tab w:val="clear" w:pos="4536"/>
              <w:tab w:val="center" w:pos="5245"/>
              <w:tab w:val="center" w:pos="5529"/>
            </w:tabs>
            <w:rPr>
              <w:b/>
              <w:bCs/>
              <w:sz w:val="22"/>
            </w:rPr>
          </w:pPr>
          <w:r w:rsidRPr="007233F0">
            <w:rPr>
              <w:sz w:val="22"/>
              <w:lang w:val="es-ES"/>
            </w:rPr>
            <w:fldChar w:fldCharType="begin"/>
          </w:r>
          <w:r w:rsidRPr="007233F0">
            <w:rPr>
              <w:sz w:val="22"/>
              <w:lang w:val="es-ES"/>
            </w:rPr>
            <w:instrText>PAGE   \* MERGEFORMAT</w:instrText>
          </w:r>
          <w:r w:rsidRPr="007233F0">
            <w:rPr>
              <w:sz w:val="22"/>
              <w:lang w:val="es-ES"/>
            </w:rPr>
            <w:fldChar w:fldCharType="separate"/>
          </w:r>
          <w:r w:rsidR="00633B30" w:rsidRPr="00633B30">
            <w:rPr>
              <w:b/>
              <w:bCs/>
              <w:noProof/>
              <w:sz w:val="22"/>
              <w:lang w:val="es-ES"/>
            </w:rPr>
            <w:t>2</w:t>
          </w:r>
          <w:r w:rsidRPr="007233F0">
            <w:rPr>
              <w:sz w:val="22"/>
              <w:lang w:val="es-ES"/>
            </w:rPr>
            <w:fldChar w:fldCharType="end"/>
          </w:r>
          <w:r w:rsidRPr="007233F0">
            <w:rPr>
              <w:b/>
              <w:bCs/>
              <w:sz w:val="22"/>
            </w:rPr>
            <w:t xml:space="preserve"> |</w:t>
          </w:r>
        </w:p>
      </w:tc>
      <w:tc>
        <w:tcPr>
          <w:tcW w:w="4488" w:type="pct"/>
          <w:tcBorders>
            <w:bottom w:val="single" w:sz="6" w:space="0" w:color="D9D9D9"/>
          </w:tcBorders>
        </w:tcPr>
        <w:p w:rsidR="00F551C9" w:rsidRPr="007233F0" w:rsidRDefault="0082531F" w:rsidP="00E93CC8">
          <w:pPr>
            <w:pStyle w:val="Nagwek"/>
            <w:tabs>
              <w:tab w:val="clear" w:pos="4536"/>
              <w:tab w:val="center" w:pos="5245"/>
              <w:tab w:val="center" w:pos="5529"/>
            </w:tabs>
            <w:jc w:val="right"/>
            <w:rPr>
              <w:b/>
              <w:bCs/>
              <w:sz w:val="22"/>
            </w:rPr>
          </w:pPr>
          <w:r w:rsidRPr="007233F0">
            <w:rPr>
              <w:color w:val="808080"/>
              <w:sz w:val="22"/>
              <w:highlight w:val="yellow"/>
            </w:rPr>
            <w:t>XXX</w:t>
          </w:r>
        </w:p>
      </w:tc>
    </w:tr>
  </w:tbl>
  <w:p w:rsidR="00D51651" w:rsidRPr="007233F0" w:rsidRDefault="00D51651" w:rsidP="00470DA4">
    <w:pP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6" w:space="0" w:color="D9D9D9"/>
      </w:tblBorders>
      <w:tblCellMar>
        <w:left w:w="0" w:type="dxa"/>
        <w:right w:w="0" w:type="dxa"/>
      </w:tblCellMar>
      <w:tblLook w:val="00A0" w:firstRow="1" w:lastRow="0" w:firstColumn="1" w:lastColumn="0" w:noHBand="0" w:noVBand="0"/>
    </w:tblPr>
    <w:tblGrid>
      <w:gridCol w:w="8646"/>
      <w:gridCol w:w="425"/>
    </w:tblGrid>
    <w:tr w:rsidR="00F551C9" w:rsidRPr="003D10ED" w:rsidTr="00673C27">
      <w:trPr>
        <w:trHeight w:val="266"/>
        <w:jc w:val="center"/>
      </w:trPr>
      <w:tc>
        <w:tcPr>
          <w:tcW w:w="4766" w:type="pct"/>
          <w:tcBorders>
            <w:bottom w:val="single" w:sz="6" w:space="0" w:color="D9D9D9"/>
          </w:tcBorders>
        </w:tcPr>
        <w:p w:rsidR="00F551C9" w:rsidRPr="00E93CC8" w:rsidRDefault="0082531F" w:rsidP="00E93CC8">
          <w:pPr>
            <w:pStyle w:val="Nagwek"/>
            <w:tabs>
              <w:tab w:val="clear" w:pos="4536"/>
              <w:tab w:val="center" w:pos="5245"/>
              <w:tab w:val="center" w:pos="5529"/>
            </w:tabs>
            <w:rPr>
              <w:b/>
              <w:bCs/>
              <w:szCs w:val="20"/>
            </w:rPr>
          </w:pPr>
          <w:r w:rsidRPr="0082531F">
            <w:rPr>
              <w:color w:val="808080"/>
              <w:szCs w:val="20"/>
              <w:highlight w:val="yellow"/>
              <w:lang w:val="en-US"/>
            </w:rPr>
            <w:t>XXX</w:t>
          </w:r>
          <w:r w:rsidR="00887AC1" w:rsidRPr="00887AC1">
            <w:rPr>
              <w:color w:val="808080"/>
              <w:szCs w:val="20"/>
              <w:lang w:val="en-US"/>
            </w:rPr>
            <w:t xml:space="preserve"> </w:t>
          </w:r>
          <w:r w:rsidR="00F551C9" w:rsidRPr="00E93CC8">
            <w:rPr>
              <w:color w:val="808080"/>
              <w:szCs w:val="20"/>
              <w:lang w:val="en-US"/>
            </w:rPr>
            <w:t>…</w:t>
          </w:r>
        </w:p>
      </w:tc>
      <w:tc>
        <w:tcPr>
          <w:tcW w:w="234" w:type="pct"/>
          <w:tcBorders>
            <w:bottom w:val="single" w:sz="6" w:space="0" w:color="D9D9D9"/>
          </w:tcBorders>
        </w:tcPr>
        <w:p w:rsidR="00F551C9" w:rsidRPr="00E93CC8" w:rsidRDefault="00F551C9" w:rsidP="00E93CC8">
          <w:pPr>
            <w:pStyle w:val="Nagwek"/>
            <w:tabs>
              <w:tab w:val="clear" w:pos="4536"/>
              <w:tab w:val="center" w:pos="5245"/>
              <w:tab w:val="center" w:pos="5529"/>
            </w:tabs>
            <w:jc w:val="right"/>
            <w:rPr>
              <w:b/>
              <w:bCs/>
              <w:szCs w:val="20"/>
            </w:rPr>
          </w:pPr>
          <w:r w:rsidRPr="00E93CC8">
            <w:rPr>
              <w:szCs w:val="20"/>
              <w:lang w:val="en-US"/>
            </w:rPr>
            <w:t xml:space="preserve">| </w:t>
          </w:r>
          <w:r w:rsidRPr="00E93CC8">
            <w:rPr>
              <w:szCs w:val="20"/>
              <w:lang w:val="en-US"/>
            </w:rPr>
            <w:fldChar w:fldCharType="begin"/>
          </w:r>
          <w:r w:rsidRPr="00E93CC8">
            <w:rPr>
              <w:szCs w:val="20"/>
              <w:lang w:val="en-US"/>
            </w:rPr>
            <w:instrText>PAGE   \* MERGEFORMAT</w:instrText>
          </w:r>
          <w:r w:rsidRPr="00E93CC8">
            <w:rPr>
              <w:szCs w:val="20"/>
              <w:lang w:val="en-US"/>
            </w:rPr>
            <w:fldChar w:fldCharType="separate"/>
          </w:r>
          <w:r w:rsidR="00633B30" w:rsidRPr="00633B30">
            <w:rPr>
              <w:b/>
              <w:bCs/>
              <w:noProof/>
              <w:szCs w:val="20"/>
              <w:lang w:val="en-US"/>
            </w:rPr>
            <w:t>9</w:t>
          </w:r>
          <w:r w:rsidRPr="00E93CC8">
            <w:rPr>
              <w:szCs w:val="20"/>
              <w:lang w:val="en-US"/>
            </w:rPr>
            <w:fldChar w:fldCharType="end"/>
          </w:r>
        </w:p>
      </w:tc>
    </w:tr>
  </w:tbl>
  <w:p w:rsidR="00D51651" w:rsidRPr="007F6355" w:rsidRDefault="00D51651" w:rsidP="00470DA4">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23A0"/>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1E560E2"/>
    <w:multiLevelType w:val="multilevel"/>
    <w:tmpl w:val="EF1EDF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243056F"/>
    <w:multiLevelType w:val="hybridMultilevel"/>
    <w:tmpl w:val="57A0F6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AB14C74"/>
    <w:multiLevelType w:val="hybridMultilevel"/>
    <w:tmpl w:val="9FB6AF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FD41AE"/>
    <w:multiLevelType w:val="hybridMultilevel"/>
    <w:tmpl w:val="049C3726"/>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CEC7C32"/>
    <w:multiLevelType w:val="hybridMultilevel"/>
    <w:tmpl w:val="B538C6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C12A64"/>
    <w:multiLevelType w:val="hybridMultilevel"/>
    <w:tmpl w:val="D4E25B54"/>
    <w:lvl w:ilvl="0" w:tplc="04150005">
      <w:start w:val="1"/>
      <w:numFmt w:val="bullet"/>
      <w:lvlText w:val=""/>
      <w:lvlJc w:val="left"/>
      <w:pPr>
        <w:ind w:left="1174" w:hanging="360"/>
      </w:pPr>
      <w:rPr>
        <w:rFonts w:ascii="Wingdings" w:hAnsi="Wingdings" w:hint="default"/>
      </w:rPr>
    </w:lvl>
    <w:lvl w:ilvl="1" w:tplc="04150003" w:tentative="1">
      <w:start w:val="1"/>
      <w:numFmt w:val="bullet"/>
      <w:lvlText w:val="o"/>
      <w:lvlJc w:val="left"/>
      <w:pPr>
        <w:ind w:left="1894" w:hanging="360"/>
      </w:pPr>
      <w:rPr>
        <w:rFonts w:ascii="Courier New" w:hAnsi="Courier New" w:cs="Courier New" w:hint="default"/>
      </w:rPr>
    </w:lvl>
    <w:lvl w:ilvl="2" w:tplc="04150005" w:tentative="1">
      <w:start w:val="1"/>
      <w:numFmt w:val="bullet"/>
      <w:lvlText w:val=""/>
      <w:lvlJc w:val="left"/>
      <w:pPr>
        <w:ind w:left="2614" w:hanging="360"/>
      </w:pPr>
      <w:rPr>
        <w:rFonts w:ascii="Wingdings" w:hAnsi="Wingdings" w:hint="default"/>
      </w:rPr>
    </w:lvl>
    <w:lvl w:ilvl="3" w:tplc="04150001" w:tentative="1">
      <w:start w:val="1"/>
      <w:numFmt w:val="bullet"/>
      <w:lvlText w:val=""/>
      <w:lvlJc w:val="left"/>
      <w:pPr>
        <w:ind w:left="3334" w:hanging="360"/>
      </w:pPr>
      <w:rPr>
        <w:rFonts w:ascii="Symbol" w:hAnsi="Symbol" w:hint="default"/>
      </w:rPr>
    </w:lvl>
    <w:lvl w:ilvl="4" w:tplc="04150003" w:tentative="1">
      <w:start w:val="1"/>
      <w:numFmt w:val="bullet"/>
      <w:lvlText w:val="o"/>
      <w:lvlJc w:val="left"/>
      <w:pPr>
        <w:ind w:left="4054" w:hanging="360"/>
      </w:pPr>
      <w:rPr>
        <w:rFonts w:ascii="Courier New" w:hAnsi="Courier New" w:cs="Courier New" w:hint="default"/>
      </w:rPr>
    </w:lvl>
    <w:lvl w:ilvl="5" w:tplc="04150005" w:tentative="1">
      <w:start w:val="1"/>
      <w:numFmt w:val="bullet"/>
      <w:lvlText w:val=""/>
      <w:lvlJc w:val="left"/>
      <w:pPr>
        <w:ind w:left="4774" w:hanging="360"/>
      </w:pPr>
      <w:rPr>
        <w:rFonts w:ascii="Wingdings" w:hAnsi="Wingdings" w:hint="default"/>
      </w:rPr>
    </w:lvl>
    <w:lvl w:ilvl="6" w:tplc="04150001" w:tentative="1">
      <w:start w:val="1"/>
      <w:numFmt w:val="bullet"/>
      <w:lvlText w:val=""/>
      <w:lvlJc w:val="left"/>
      <w:pPr>
        <w:ind w:left="5494" w:hanging="360"/>
      </w:pPr>
      <w:rPr>
        <w:rFonts w:ascii="Symbol" w:hAnsi="Symbol" w:hint="default"/>
      </w:rPr>
    </w:lvl>
    <w:lvl w:ilvl="7" w:tplc="04150003" w:tentative="1">
      <w:start w:val="1"/>
      <w:numFmt w:val="bullet"/>
      <w:lvlText w:val="o"/>
      <w:lvlJc w:val="left"/>
      <w:pPr>
        <w:ind w:left="6214" w:hanging="360"/>
      </w:pPr>
      <w:rPr>
        <w:rFonts w:ascii="Courier New" w:hAnsi="Courier New" w:cs="Courier New" w:hint="default"/>
      </w:rPr>
    </w:lvl>
    <w:lvl w:ilvl="8" w:tplc="04150005" w:tentative="1">
      <w:start w:val="1"/>
      <w:numFmt w:val="bullet"/>
      <w:lvlText w:val=""/>
      <w:lvlJc w:val="left"/>
      <w:pPr>
        <w:ind w:left="6934" w:hanging="360"/>
      </w:pPr>
      <w:rPr>
        <w:rFonts w:ascii="Wingdings" w:hAnsi="Wingdings" w:hint="default"/>
      </w:rPr>
    </w:lvl>
  </w:abstractNum>
  <w:abstractNum w:abstractNumId="7" w15:restartNumberingAfterBreak="0">
    <w:nsid w:val="171776A6"/>
    <w:multiLevelType w:val="hybridMultilevel"/>
    <w:tmpl w:val="10C006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8C45CF"/>
    <w:multiLevelType w:val="hybridMultilevel"/>
    <w:tmpl w:val="944C94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0C4982"/>
    <w:multiLevelType w:val="hybridMultilevel"/>
    <w:tmpl w:val="A1D26DA4"/>
    <w:lvl w:ilvl="0" w:tplc="D620169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8FF7C1A"/>
    <w:multiLevelType w:val="hybridMultilevel"/>
    <w:tmpl w:val="9216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97D584D"/>
    <w:multiLevelType w:val="hybridMultilevel"/>
    <w:tmpl w:val="1DCA1226"/>
    <w:lvl w:ilvl="0" w:tplc="1A2EC488">
      <w:start w:val="1"/>
      <w:numFmt w:val="decimal"/>
      <w:lvlText w:val="%1."/>
      <w:lvlJc w:val="left"/>
      <w:pPr>
        <w:ind w:left="340" w:hanging="34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2A9304A7"/>
    <w:multiLevelType w:val="hybridMultilevel"/>
    <w:tmpl w:val="368057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7B1590"/>
    <w:multiLevelType w:val="hybridMultilevel"/>
    <w:tmpl w:val="CC5EB434"/>
    <w:lvl w:ilvl="0" w:tplc="007AAF8A">
      <w:numFmt w:val="bullet"/>
      <w:lvlText w:val="-"/>
      <w:lvlJc w:val="left"/>
      <w:pPr>
        <w:ind w:left="720" w:hanging="360"/>
      </w:pPr>
      <w:rPr>
        <w:rFonts w:ascii="Calibri" w:eastAsia="Times New Roman" w:hAnsi="Calibri" w:hint="default"/>
        <w:b/>
        <w:sz w:val="32"/>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BE1F74"/>
    <w:multiLevelType w:val="hybridMultilevel"/>
    <w:tmpl w:val="DE5023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F046926"/>
    <w:multiLevelType w:val="multilevel"/>
    <w:tmpl w:val="6456A4B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6" w15:restartNumberingAfterBreak="0">
    <w:nsid w:val="33BC6A1A"/>
    <w:multiLevelType w:val="hybridMultilevel"/>
    <w:tmpl w:val="45A05B18"/>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A34148A"/>
    <w:multiLevelType w:val="hybridMultilevel"/>
    <w:tmpl w:val="27266480"/>
    <w:lvl w:ilvl="0" w:tplc="04150005">
      <w:start w:val="1"/>
      <w:numFmt w:val="bullet"/>
      <w:lvlText w:val=""/>
      <w:lvlJc w:val="left"/>
      <w:pPr>
        <w:ind w:left="1110" w:hanging="360"/>
      </w:pPr>
      <w:rPr>
        <w:rFonts w:ascii="Wingdings" w:hAnsi="Wingdings"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18" w15:restartNumberingAfterBreak="0">
    <w:nsid w:val="3D3B3D12"/>
    <w:multiLevelType w:val="hybridMultilevel"/>
    <w:tmpl w:val="4306B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EDE1CA2"/>
    <w:multiLevelType w:val="hybridMultilevel"/>
    <w:tmpl w:val="6666DAD6"/>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42F860BB"/>
    <w:multiLevelType w:val="hybridMultilevel"/>
    <w:tmpl w:val="3F10D5A8"/>
    <w:lvl w:ilvl="0" w:tplc="A2DEB44E">
      <w:start w:val="1"/>
      <w:numFmt w:val="bullet"/>
      <w:lvlText w:val=""/>
      <w:lvlJc w:val="left"/>
      <w:pPr>
        <w:ind w:left="227" w:hanging="227"/>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3444361"/>
    <w:multiLevelType w:val="hybridMultilevel"/>
    <w:tmpl w:val="58A882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4F93AA1"/>
    <w:multiLevelType w:val="hybridMultilevel"/>
    <w:tmpl w:val="F4FE70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7DD1B29"/>
    <w:multiLevelType w:val="multilevel"/>
    <w:tmpl w:val="0C0A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48C32754"/>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4BA83DBA"/>
    <w:multiLevelType w:val="hybridMultilevel"/>
    <w:tmpl w:val="8806F844"/>
    <w:lvl w:ilvl="0" w:tplc="24AA0D10">
      <w:numFmt w:val="bullet"/>
      <w:lvlText w:val="-"/>
      <w:lvlJc w:val="left"/>
      <w:pPr>
        <w:tabs>
          <w:tab w:val="num" w:pos="720"/>
        </w:tabs>
        <w:ind w:left="720" w:hanging="360"/>
      </w:pPr>
      <w:rPr>
        <w:rFonts w:ascii="Calibri" w:eastAsia="Times New Roman" w:hAnsi="Calibri"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710BF4"/>
    <w:multiLevelType w:val="hybridMultilevel"/>
    <w:tmpl w:val="9828DC38"/>
    <w:lvl w:ilvl="0" w:tplc="EDEADC7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3A10E3C"/>
    <w:multiLevelType w:val="hybridMultilevel"/>
    <w:tmpl w:val="6DFA6D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8" w15:restartNumberingAfterBreak="0">
    <w:nsid w:val="55056730"/>
    <w:multiLevelType w:val="hybridMultilevel"/>
    <w:tmpl w:val="CF989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C7E2332"/>
    <w:multiLevelType w:val="hybridMultilevel"/>
    <w:tmpl w:val="436CF228"/>
    <w:lvl w:ilvl="0" w:tplc="E3804D64">
      <w:numFmt w:val="bullet"/>
      <w:lvlText w:val="-"/>
      <w:lvlJc w:val="left"/>
      <w:pPr>
        <w:ind w:left="435" w:hanging="360"/>
      </w:pPr>
      <w:rPr>
        <w:rFonts w:ascii="Calibri" w:eastAsia="Times New Roman" w:hAnsi="Calibri" w:hint="default"/>
      </w:rPr>
    </w:lvl>
    <w:lvl w:ilvl="1" w:tplc="04150003" w:tentative="1">
      <w:start w:val="1"/>
      <w:numFmt w:val="bullet"/>
      <w:lvlText w:val="o"/>
      <w:lvlJc w:val="left"/>
      <w:pPr>
        <w:ind w:left="1155" w:hanging="360"/>
      </w:pPr>
      <w:rPr>
        <w:rFonts w:ascii="Courier New" w:hAnsi="Courier New" w:hint="default"/>
      </w:rPr>
    </w:lvl>
    <w:lvl w:ilvl="2" w:tplc="04150005" w:tentative="1">
      <w:start w:val="1"/>
      <w:numFmt w:val="bullet"/>
      <w:lvlText w:val=""/>
      <w:lvlJc w:val="left"/>
      <w:pPr>
        <w:ind w:left="1875" w:hanging="360"/>
      </w:pPr>
      <w:rPr>
        <w:rFonts w:ascii="Wingdings" w:hAnsi="Wingdings" w:hint="default"/>
      </w:rPr>
    </w:lvl>
    <w:lvl w:ilvl="3" w:tplc="04150001" w:tentative="1">
      <w:start w:val="1"/>
      <w:numFmt w:val="bullet"/>
      <w:lvlText w:val=""/>
      <w:lvlJc w:val="left"/>
      <w:pPr>
        <w:ind w:left="2595" w:hanging="360"/>
      </w:pPr>
      <w:rPr>
        <w:rFonts w:ascii="Symbol" w:hAnsi="Symbol" w:hint="default"/>
      </w:rPr>
    </w:lvl>
    <w:lvl w:ilvl="4" w:tplc="04150003" w:tentative="1">
      <w:start w:val="1"/>
      <w:numFmt w:val="bullet"/>
      <w:lvlText w:val="o"/>
      <w:lvlJc w:val="left"/>
      <w:pPr>
        <w:ind w:left="3315" w:hanging="360"/>
      </w:pPr>
      <w:rPr>
        <w:rFonts w:ascii="Courier New" w:hAnsi="Courier New" w:hint="default"/>
      </w:rPr>
    </w:lvl>
    <w:lvl w:ilvl="5" w:tplc="04150005" w:tentative="1">
      <w:start w:val="1"/>
      <w:numFmt w:val="bullet"/>
      <w:lvlText w:val=""/>
      <w:lvlJc w:val="left"/>
      <w:pPr>
        <w:ind w:left="4035" w:hanging="360"/>
      </w:pPr>
      <w:rPr>
        <w:rFonts w:ascii="Wingdings" w:hAnsi="Wingdings" w:hint="default"/>
      </w:rPr>
    </w:lvl>
    <w:lvl w:ilvl="6" w:tplc="04150001" w:tentative="1">
      <w:start w:val="1"/>
      <w:numFmt w:val="bullet"/>
      <w:lvlText w:val=""/>
      <w:lvlJc w:val="left"/>
      <w:pPr>
        <w:ind w:left="4755" w:hanging="360"/>
      </w:pPr>
      <w:rPr>
        <w:rFonts w:ascii="Symbol" w:hAnsi="Symbol" w:hint="default"/>
      </w:rPr>
    </w:lvl>
    <w:lvl w:ilvl="7" w:tplc="04150003" w:tentative="1">
      <w:start w:val="1"/>
      <w:numFmt w:val="bullet"/>
      <w:lvlText w:val="o"/>
      <w:lvlJc w:val="left"/>
      <w:pPr>
        <w:ind w:left="5475" w:hanging="360"/>
      </w:pPr>
      <w:rPr>
        <w:rFonts w:ascii="Courier New" w:hAnsi="Courier New" w:hint="default"/>
      </w:rPr>
    </w:lvl>
    <w:lvl w:ilvl="8" w:tplc="04150005" w:tentative="1">
      <w:start w:val="1"/>
      <w:numFmt w:val="bullet"/>
      <w:lvlText w:val=""/>
      <w:lvlJc w:val="left"/>
      <w:pPr>
        <w:ind w:left="6195" w:hanging="360"/>
      </w:pPr>
      <w:rPr>
        <w:rFonts w:ascii="Wingdings" w:hAnsi="Wingdings" w:hint="default"/>
      </w:rPr>
    </w:lvl>
  </w:abstractNum>
  <w:abstractNum w:abstractNumId="30" w15:restartNumberingAfterBreak="0">
    <w:nsid w:val="5F8D6CC4"/>
    <w:multiLevelType w:val="hybridMultilevel"/>
    <w:tmpl w:val="EEF00AD0"/>
    <w:lvl w:ilvl="0" w:tplc="6952DD92">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0101623"/>
    <w:multiLevelType w:val="hybridMultilevel"/>
    <w:tmpl w:val="C464A174"/>
    <w:lvl w:ilvl="0" w:tplc="A61E80CC">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8C358C9"/>
    <w:multiLevelType w:val="multilevel"/>
    <w:tmpl w:val="045695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15:restartNumberingAfterBreak="0">
    <w:nsid w:val="6F03248B"/>
    <w:multiLevelType w:val="hybridMultilevel"/>
    <w:tmpl w:val="21BCB302"/>
    <w:lvl w:ilvl="0" w:tplc="04150005">
      <w:start w:val="1"/>
      <w:numFmt w:val="bullet"/>
      <w:lvlText w:val=""/>
      <w:lvlJc w:val="left"/>
      <w:pPr>
        <w:ind w:left="1060" w:hanging="360"/>
      </w:pPr>
      <w:rPr>
        <w:rFonts w:ascii="Wingdings" w:hAnsi="Wingdings"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4" w15:restartNumberingAfterBreak="0">
    <w:nsid w:val="728F1AD4"/>
    <w:multiLevelType w:val="hybridMultilevel"/>
    <w:tmpl w:val="FED606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B4E3EBE"/>
    <w:multiLevelType w:val="hybridMultilevel"/>
    <w:tmpl w:val="812620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BF820DC"/>
    <w:multiLevelType w:val="hybridMultilevel"/>
    <w:tmpl w:val="C5EEBD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C385544"/>
    <w:multiLevelType w:val="hybridMultilevel"/>
    <w:tmpl w:val="ABA20C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0"/>
  </w:num>
  <w:num w:numId="2">
    <w:abstractNumId w:val="23"/>
  </w:num>
  <w:num w:numId="3">
    <w:abstractNumId w:val="25"/>
  </w:num>
  <w:num w:numId="4">
    <w:abstractNumId w:val="29"/>
  </w:num>
  <w:num w:numId="5">
    <w:abstractNumId w:val="34"/>
  </w:num>
  <w:num w:numId="6">
    <w:abstractNumId w:val="22"/>
  </w:num>
  <w:num w:numId="7">
    <w:abstractNumId w:val="37"/>
  </w:num>
  <w:num w:numId="8">
    <w:abstractNumId w:val="12"/>
  </w:num>
  <w:num w:numId="9">
    <w:abstractNumId w:val="36"/>
  </w:num>
  <w:num w:numId="10">
    <w:abstractNumId w:val="1"/>
  </w:num>
  <w:num w:numId="11">
    <w:abstractNumId w:val="24"/>
  </w:num>
  <w:num w:numId="12">
    <w:abstractNumId w:val="21"/>
  </w:num>
  <w:num w:numId="13">
    <w:abstractNumId w:val="18"/>
  </w:num>
  <w:num w:numId="14">
    <w:abstractNumId w:val="2"/>
  </w:num>
  <w:num w:numId="15">
    <w:abstractNumId w:val="15"/>
  </w:num>
  <w:num w:numId="16">
    <w:abstractNumId w:val="35"/>
  </w:num>
  <w:num w:numId="17">
    <w:abstractNumId w:val="0"/>
  </w:num>
  <w:num w:numId="18">
    <w:abstractNumId w:val="32"/>
  </w:num>
  <w:num w:numId="19">
    <w:abstractNumId w:val="3"/>
  </w:num>
  <w:num w:numId="20">
    <w:abstractNumId w:val="8"/>
  </w:num>
  <w:num w:numId="21">
    <w:abstractNumId w:val="7"/>
  </w:num>
  <w:num w:numId="22">
    <w:abstractNumId w:val="5"/>
  </w:num>
  <w:num w:numId="23">
    <w:abstractNumId w:val="28"/>
  </w:num>
  <w:num w:numId="24">
    <w:abstractNumId w:val="13"/>
  </w:num>
  <w:num w:numId="25">
    <w:abstractNumId w:val="4"/>
  </w:num>
  <w:num w:numId="26">
    <w:abstractNumId w:val="26"/>
  </w:num>
  <w:num w:numId="27">
    <w:abstractNumId w:val="19"/>
  </w:num>
  <w:num w:numId="28">
    <w:abstractNumId w:val="16"/>
  </w:num>
  <w:num w:numId="29">
    <w:abstractNumId w:val="31"/>
  </w:num>
  <w:num w:numId="30">
    <w:abstractNumId w:val="10"/>
  </w:num>
  <w:num w:numId="31">
    <w:abstractNumId w:val="27"/>
  </w:num>
  <w:num w:numId="32">
    <w:abstractNumId w:val="9"/>
  </w:num>
  <w:num w:numId="33">
    <w:abstractNumId w:val="11"/>
  </w:num>
  <w:num w:numId="34">
    <w:abstractNumId w:val="20"/>
  </w:num>
  <w:num w:numId="35">
    <w:abstractNumId w:val="14"/>
  </w:num>
  <w:num w:numId="36">
    <w:abstractNumId w:val="6"/>
  </w:num>
  <w:num w:numId="37">
    <w:abstractNumId w:val="17"/>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454"/>
  <w:autoHyphenation/>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bQwNbYwMTc2NbY0NDVX0lEKTi0uzszPAykwrAUAxALP0iwAAAA="/>
  </w:docVars>
  <w:rsids>
    <w:rsidRoot w:val="00AC0EE9"/>
    <w:rsid w:val="00003A2B"/>
    <w:rsid w:val="00012C91"/>
    <w:rsid w:val="000232A4"/>
    <w:rsid w:val="0002650D"/>
    <w:rsid w:val="00036E45"/>
    <w:rsid w:val="00042042"/>
    <w:rsid w:val="00043488"/>
    <w:rsid w:val="0004411E"/>
    <w:rsid w:val="000502DB"/>
    <w:rsid w:val="000513B8"/>
    <w:rsid w:val="00052A80"/>
    <w:rsid w:val="00052AC3"/>
    <w:rsid w:val="00052FE0"/>
    <w:rsid w:val="00061916"/>
    <w:rsid w:val="00062C96"/>
    <w:rsid w:val="00067B30"/>
    <w:rsid w:val="00071EE7"/>
    <w:rsid w:val="00072E62"/>
    <w:rsid w:val="00074637"/>
    <w:rsid w:val="000748D7"/>
    <w:rsid w:val="0007560E"/>
    <w:rsid w:val="00075AA8"/>
    <w:rsid w:val="0008006C"/>
    <w:rsid w:val="00082121"/>
    <w:rsid w:val="0008214A"/>
    <w:rsid w:val="00086817"/>
    <w:rsid w:val="000878AE"/>
    <w:rsid w:val="00087FA1"/>
    <w:rsid w:val="00093B99"/>
    <w:rsid w:val="00096470"/>
    <w:rsid w:val="000A0130"/>
    <w:rsid w:val="000A63AF"/>
    <w:rsid w:val="000B03FA"/>
    <w:rsid w:val="000B0F19"/>
    <w:rsid w:val="000B171F"/>
    <w:rsid w:val="000B455B"/>
    <w:rsid w:val="000C0C32"/>
    <w:rsid w:val="000C293F"/>
    <w:rsid w:val="000C2C9F"/>
    <w:rsid w:val="000C32FD"/>
    <w:rsid w:val="000C7B94"/>
    <w:rsid w:val="000D4E84"/>
    <w:rsid w:val="000D502D"/>
    <w:rsid w:val="000E45B8"/>
    <w:rsid w:val="000E682F"/>
    <w:rsid w:val="000E6ABF"/>
    <w:rsid w:val="000F1702"/>
    <w:rsid w:val="000F246C"/>
    <w:rsid w:val="000F5AC6"/>
    <w:rsid w:val="00100237"/>
    <w:rsid w:val="001013E8"/>
    <w:rsid w:val="00102BB7"/>
    <w:rsid w:val="001036A1"/>
    <w:rsid w:val="0011290F"/>
    <w:rsid w:val="0012497B"/>
    <w:rsid w:val="00125492"/>
    <w:rsid w:val="00127209"/>
    <w:rsid w:val="001305D3"/>
    <w:rsid w:val="00131651"/>
    <w:rsid w:val="00132B74"/>
    <w:rsid w:val="00132C81"/>
    <w:rsid w:val="001378B9"/>
    <w:rsid w:val="00140BCA"/>
    <w:rsid w:val="00145416"/>
    <w:rsid w:val="0014572B"/>
    <w:rsid w:val="0014645A"/>
    <w:rsid w:val="00155693"/>
    <w:rsid w:val="00156261"/>
    <w:rsid w:val="00157F94"/>
    <w:rsid w:val="00160568"/>
    <w:rsid w:val="00160AC1"/>
    <w:rsid w:val="00162006"/>
    <w:rsid w:val="00167051"/>
    <w:rsid w:val="00172884"/>
    <w:rsid w:val="00173742"/>
    <w:rsid w:val="00173F1E"/>
    <w:rsid w:val="00174485"/>
    <w:rsid w:val="00181DBC"/>
    <w:rsid w:val="0018437E"/>
    <w:rsid w:val="0019184F"/>
    <w:rsid w:val="001967BC"/>
    <w:rsid w:val="001A3D7D"/>
    <w:rsid w:val="001B13FE"/>
    <w:rsid w:val="001B5A08"/>
    <w:rsid w:val="001C103D"/>
    <w:rsid w:val="001C1C60"/>
    <w:rsid w:val="001C2A51"/>
    <w:rsid w:val="001C3E38"/>
    <w:rsid w:val="001D43E6"/>
    <w:rsid w:val="001D5393"/>
    <w:rsid w:val="001E0105"/>
    <w:rsid w:val="001E2F90"/>
    <w:rsid w:val="001E581A"/>
    <w:rsid w:val="001E7712"/>
    <w:rsid w:val="001F3A5A"/>
    <w:rsid w:val="001F4037"/>
    <w:rsid w:val="001F7A88"/>
    <w:rsid w:val="00200B54"/>
    <w:rsid w:val="00204170"/>
    <w:rsid w:val="002120D6"/>
    <w:rsid w:val="00214033"/>
    <w:rsid w:val="00216444"/>
    <w:rsid w:val="0022032C"/>
    <w:rsid w:val="002273F6"/>
    <w:rsid w:val="00231D9C"/>
    <w:rsid w:val="002327AC"/>
    <w:rsid w:val="002332A8"/>
    <w:rsid w:val="00233D5E"/>
    <w:rsid w:val="00236D07"/>
    <w:rsid w:val="002403BE"/>
    <w:rsid w:val="00240821"/>
    <w:rsid w:val="0024407C"/>
    <w:rsid w:val="00245449"/>
    <w:rsid w:val="00245AA9"/>
    <w:rsid w:val="002474B7"/>
    <w:rsid w:val="0025262C"/>
    <w:rsid w:val="002535B3"/>
    <w:rsid w:val="002560D6"/>
    <w:rsid w:val="0026693B"/>
    <w:rsid w:val="00271E1D"/>
    <w:rsid w:val="00272B38"/>
    <w:rsid w:val="00282147"/>
    <w:rsid w:val="00286847"/>
    <w:rsid w:val="00286ED3"/>
    <w:rsid w:val="00290AC4"/>
    <w:rsid w:val="002944FC"/>
    <w:rsid w:val="002966CE"/>
    <w:rsid w:val="002A628D"/>
    <w:rsid w:val="002A7371"/>
    <w:rsid w:val="002B044A"/>
    <w:rsid w:val="002B0886"/>
    <w:rsid w:val="002B42AB"/>
    <w:rsid w:val="002B62EE"/>
    <w:rsid w:val="002B71B2"/>
    <w:rsid w:val="002C02E2"/>
    <w:rsid w:val="002C1CB4"/>
    <w:rsid w:val="002C4ED6"/>
    <w:rsid w:val="002C54F9"/>
    <w:rsid w:val="002D0151"/>
    <w:rsid w:val="002D1ACA"/>
    <w:rsid w:val="002D5D64"/>
    <w:rsid w:val="002E1678"/>
    <w:rsid w:val="002E16DB"/>
    <w:rsid w:val="002E751C"/>
    <w:rsid w:val="002E7572"/>
    <w:rsid w:val="002F6182"/>
    <w:rsid w:val="002F7D15"/>
    <w:rsid w:val="00300C13"/>
    <w:rsid w:val="003015A7"/>
    <w:rsid w:val="003021C7"/>
    <w:rsid w:val="003030DE"/>
    <w:rsid w:val="003110A1"/>
    <w:rsid w:val="00312878"/>
    <w:rsid w:val="00322480"/>
    <w:rsid w:val="00322F34"/>
    <w:rsid w:val="00325EF4"/>
    <w:rsid w:val="00326BD6"/>
    <w:rsid w:val="00337479"/>
    <w:rsid w:val="00340826"/>
    <w:rsid w:val="003501FA"/>
    <w:rsid w:val="00355CDB"/>
    <w:rsid w:val="00356DBB"/>
    <w:rsid w:val="00360877"/>
    <w:rsid w:val="0036405F"/>
    <w:rsid w:val="00370278"/>
    <w:rsid w:val="00372AB1"/>
    <w:rsid w:val="00375639"/>
    <w:rsid w:val="003769E3"/>
    <w:rsid w:val="00376A35"/>
    <w:rsid w:val="003800A7"/>
    <w:rsid w:val="00392DCF"/>
    <w:rsid w:val="003930EC"/>
    <w:rsid w:val="00395FDD"/>
    <w:rsid w:val="003B7696"/>
    <w:rsid w:val="003C340F"/>
    <w:rsid w:val="003C34E3"/>
    <w:rsid w:val="003C4801"/>
    <w:rsid w:val="003C605B"/>
    <w:rsid w:val="003D0263"/>
    <w:rsid w:val="003D10ED"/>
    <w:rsid w:val="003D406B"/>
    <w:rsid w:val="003E29A1"/>
    <w:rsid w:val="003E39FF"/>
    <w:rsid w:val="003E67A9"/>
    <w:rsid w:val="003F35B5"/>
    <w:rsid w:val="003F5899"/>
    <w:rsid w:val="003F66B4"/>
    <w:rsid w:val="003F770E"/>
    <w:rsid w:val="003F7868"/>
    <w:rsid w:val="004012AC"/>
    <w:rsid w:val="00401E04"/>
    <w:rsid w:val="00404C46"/>
    <w:rsid w:val="004153DE"/>
    <w:rsid w:val="004153F0"/>
    <w:rsid w:val="0041797A"/>
    <w:rsid w:val="00417C4E"/>
    <w:rsid w:val="00420DE8"/>
    <w:rsid w:val="00420FE2"/>
    <w:rsid w:val="00424B69"/>
    <w:rsid w:val="00424E02"/>
    <w:rsid w:val="00433921"/>
    <w:rsid w:val="00435979"/>
    <w:rsid w:val="004370C5"/>
    <w:rsid w:val="00440FC2"/>
    <w:rsid w:val="00442AA2"/>
    <w:rsid w:val="00444173"/>
    <w:rsid w:val="004447A3"/>
    <w:rsid w:val="00456438"/>
    <w:rsid w:val="004579A4"/>
    <w:rsid w:val="0046258B"/>
    <w:rsid w:val="00470DA4"/>
    <w:rsid w:val="00484550"/>
    <w:rsid w:val="0048656E"/>
    <w:rsid w:val="004873ED"/>
    <w:rsid w:val="00491C42"/>
    <w:rsid w:val="004A04F4"/>
    <w:rsid w:val="004A1A3F"/>
    <w:rsid w:val="004A5447"/>
    <w:rsid w:val="004C35BD"/>
    <w:rsid w:val="004D11E6"/>
    <w:rsid w:val="004D4FA2"/>
    <w:rsid w:val="004E02E1"/>
    <w:rsid w:val="004E3082"/>
    <w:rsid w:val="004E4BDD"/>
    <w:rsid w:val="004E60DB"/>
    <w:rsid w:val="004F343B"/>
    <w:rsid w:val="004F3557"/>
    <w:rsid w:val="00510EE7"/>
    <w:rsid w:val="00514415"/>
    <w:rsid w:val="0051511F"/>
    <w:rsid w:val="00523263"/>
    <w:rsid w:val="00525F08"/>
    <w:rsid w:val="00536CE6"/>
    <w:rsid w:val="0054185C"/>
    <w:rsid w:val="00541AFA"/>
    <w:rsid w:val="00557203"/>
    <w:rsid w:val="005737D4"/>
    <w:rsid w:val="0057642F"/>
    <w:rsid w:val="00582645"/>
    <w:rsid w:val="00583B68"/>
    <w:rsid w:val="005A192E"/>
    <w:rsid w:val="005A1E82"/>
    <w:rsid w:val="005B0810"/>
    <w:rsid w:val="005B68FC"/>
    <w:rsid w:val="005C2605"/>
    <w:rsid w:val="005C39C0"/>
    <w:rsid w:val="005D0ECD"/>
    <w:rsid w:val="005D1037"/>
    <w:rsid w:val="005D4FC7"/>
    <w:rsid w:val="005D75B5"/>
    <w:rsid w:val="005E3CD5"/>
    <w:rsid w:val="005E6873"/>
    <w:rsid w:val="005F17BB"/>
    <w:rsid w:val="005F1AF0"/>
    <w:rsid w:val="005F7574"/>
    <w:rsid w:val="0060018A"/>
    <w:rsid w:val="00601C84"/>
    <w:rsid w:val="00612ABE"/>
    <w:rsid w:val="00613240"/>
    <w:rsid w:val="00615D3D"/>
    <w:rsid w:val="00622404"/>
    <w:rsid w:val="006224A0"/>
    <w:rsid w:val="006313C1"/>
    <w:rsid w:val="00633B30"/>
    <w:rsid w:val="00637432"/>
    <w:rsid w:val="00642A29"/>
    <w:rsid w:val="00643857"/>
    <w:rsid w:val="0064408C"/>
    <w:rsid w:val="0064437D"/>
    <w:rsid w:val="006461CA"/>
    <w:rsid w:val="00650299"/>
    <w:rsid w:val="00655F7D"/>
    <w:rsid w:val="006661A1"/>
    <w:rsid w:val="00673C27"/>
    <w:rsid w:val="006747BB"/>
    <w:rsid w:val="00674E28"/>
    <w:rsid w:val="00677480"/>
    <w:rsid w:val="006808B6"/>
    <w:rsid w:val="00682386"/>
    <w:rsid w:val="00692B90"/>
    <w:rsid w:val="006A181C"/>
    <w:rsid w:val="006A7E40"/>
    <w:rsid w:val="006B002C"/>
    <w:rsid w:val="006B2952"/>
    <w:rsid w:val="006C4E1F"/>
    <w:rsid w:val="006D5993"/>
    <w:rsid w:val="006E05E5"/>
    <w:rsid w:val="006E2B6E"/>
    <w:rsid w:val="006E6627"/>
    <w:rsid w:val="006F37EC"/>
    <w:rsid w:val="006F4236"/>
    <w:rsid w:val="006F7D54"/>
    <w:rsid w:val="00704416"/>
    <w:rsid w:val="00705E20"/>
    <w:rsid w:val="00713B93"/>
    <w:rsid w:val="00714BD4"/>
    <w:rsid w:val="00720381"/>
    <w:rsid w:val="007233F0"/>
    <w:rsid w:val="0072410E"/>
    <w:rsid w:val="00740486"/>
    <w:rsid w:val="00740CC1"/>
    <w:rsid w:val="00750737"/>
    <w:rsid w:val="007522F1"/>
    <w:rsid w:val="00755A88"/>
    <w:rsid w:val="007653BA"/>
    <w:rsid w:val="00770967"/>
    <w:rsid w:val="00780D7B"/>
    <w:rsid w:val="007823A1"/>
    <w:rsid w:val="00782401"/>
    <w:rsid w:val="0078451F"/>
    <w:rsid w:val="00796408"/>
    <w:rsid w:val="007A5012"/>
    <w:rsid w:val="007B178B"/>
    <w:rsid w:val="007B38E4"/>
    <w:rsid w:val="007C08FB"/>
    <w:rsid w:val="007C67E2"/>
    <w:rsid w:val="007D5D8C"/>
    <w:rsid w:val="007E3636"/>
    <w:rsid w:val="007F2C15"/>
    <w:rsid w:val="007F6355"/>
    <w:rsid w:val="00803F5E"/>
    <w:rsid w:val="00804040"/>
    <w:rsid w:val="00823574"/>
    <w:rsid w:val="0082531F"/>
    <w:rsid w:val="0082777C"/>
    <w:rsid w:val="00827B18"/>
    <w:rsid w:val="00835E0B"/>
    <w:rsid w:val="00837612"/>
    <w:rsid w:val="00837F85"/>
    <w:rsid w:val="00837F8C"/>
    <w:rsid w:val="00840C39"/>
    <w:rsid w:val="00846CFE"/>
    <w:rsid w:val="00852E30"/>
    <w:rsid w:val="00860F86"/>
    <w:rsid w:val="008659F0"/>
    <w:rsid w:val="008717F4"/>
    <w:rsid w:val="00872687"/>
    <w:rsid w:val="00876236"/>
    <w:rsid w:val="008828E2"/>
    <w:rsid w:val="0088360D"/>
    <w:rsid w:val="00887AC1"/>
    <w:rsid w:val="008905C2"/>
    <w:rsid w:val="00891658"/>
    <w:rsid w:val="00893083"/>
    <w:rsid w:val="0089758E"/>
    <w:rsid w:val="008A6A11"/>
    <w:rsid w:val="008A6CE9"/>
    <w:rsid w:val="008A7391"/>
    <w:rsid w:val="008A73DC"/>
    <w:rsid w:val="008B25AF"/>
    <w:rsid w:val="008B304B"/>
    <w:rsid w:val="008B7693"/>
    <w:rsid w:val="008C09C7"/>
    <w:rsid w:val="008C20C5"/>
    <w:rsid w:val="008C69EE"/>
    <w:rsid w:val="008D6DEE"/>
    <w:rsid w:val="008E214B"/>
    <w:rsid w:val="008E2F40"/>
    <w:rsid w:val="008E765F"/>
    <w:rsid w:val="008F0383"/>
    <w:rsid w:val="008F18F3"/>
    <w:rsid w:val="008F271A"/>
    <w:rsid w:val="00903CC5"/>
    <w:rsid w:val="00905174"/>
    <w:rsid w:val="00905E0C"/>
    <w:rsid w:val="00913BCC"/>
    <w:rsid w:val="009165FD"/>
    <w:rsid w:val="00917CD6"/>
    <w:rsid w:val="009214BB"/>
    <w:rsid w:val="00924E45"/>
    <w:rsid w:val="00925778"/>
    <w:rsid w:val="00925A58"/>
    <w:rsid w:val="00932C6C"/>
    <w:rsid w:val="00935F34"/>
    <w:rsid w:val="0093714B"/>
    <w:rsid w:val="00955860"/>
    <w:rsid w:val="00957169"/>
    <w:rsid w:val="009573E0"/>
    <w:rsid w:val="00960D00"/>
    <w:rsid w:val="00971F0A"/>
    <w:rsid w:val="00974A54"/>
    <w:rsid w:val="00982FA8"/>
    <w:rsid w:val="00986228"/>
    <w:rsid w:val="00991987"/>
    <w:rsid w:val="00993ACA"/>
    <w:rsid w:val="009A03F8"/>
    <w:rsid w:val="009A1B88"/>
    <w:rsid w:val="009A32C9"/>
    <w:rsid w:val="009B0617"/>
    <w:rsid w:val="009B39FD"/>
    <w:rsid w:val="009B73FF"/>
    <w:rsid w:val="009B7D9A"/>
    <w:rsid w:val="009C0B9C"/>
    <w:rsid w:val="009C123B"/>
    <w:rsid w:val="009C3F5A"/>
    <w:rsid w:val="009C4EFC"/>
    <w:rsid w:val="009C7B2A"/>
    <w:rsid w:val="009D0A40"/>
    <w:rsid w:val="009E0219"/>
    <w:rsid w:val="009F2333"/>
    <w:rsid w:val="009F5561"/>
    <w:rsid w:val="009F65C6"/>
    <w:rsid w:val="009F6F92"/>
    <w:rsid w:val="00A0101A"/>
    <w:rsid w:val="00A03FFD"/>
    <w:rsid w:val="00A06237"/>
    <w:rsid w:val="00A072D5"/>
    <w:rsid w:val="00A1085E"/>
    <w:rsid w:val="00A12217"/>
    <w:rsid w:val="00A13090"/>
    <w:rsid w:val="00A176F3"/>
    <w:rsid w:val="00A256FB"/>
    <w:rsid w:val="00A26948"/>
    <w:rsid w:val="00A33EFB"/>
    <w:rsid w:val="00A34546"/>
    <w:rsid w:val="00A373C5"/>
    <w:rsid w:val="00A40646"/>
    <w:rsid w:val="00A50AF5"/>
    <w:rsid w:val="00A60702"/>
    <w:rsid w:val="00A655E6"/>
    <w:rsid w:val="00A70173"/>
    <w:rsid w:val="00A708C0"/>
    <w:rsid w:val="00A70AE3"/>
    <w:rsid w:val="00A72678"/>
    <w:rsid w:val="00A72ECA"/>
    <w:rsid w:val="00A738FB"/>
    <w:rsid w:val="00A771C3"/>
    <w:rsid w:val="00A80778"/>
    <w:rsid w:val="00A829E6"/>
    <w:rsid w:val="00A971C1"/>
    <w:rsid w:val="00AA16F5"/>
    <w:rsid w:val="00AA1E04"/>
    <w:rsid w:val="00AB7286"/>
    <w:rsid w:val="00AC0EE9"/>
    <w:rsid w:val="00AC1D04"/>
    <w:rsid w:val="00AC21A2"/>
    <w:rsid w:val="00AC329D"/>
    <w:rsid w:val="00AE287F"/>
    <w:rsid w:val="00AE7110"/>
    <w:rsid w:val="00AF61E9"/>
    <w:rsid w:val="00B0046B"/>
    <w:rsid w:val="00B00D66"/>
    <w:rsid w:val="00B11321"/>
    <w:rsid w:val="00B135A0"/>
    <w:rsid w:val="00B17558"/>
    <w:rsid w:val="00B25AD9"/>
    <w:rsid w:val="00B340F0"/>
    <w:rsid w:val="00B417AE"/>
    <w:rsid w:val="00B41A34"/>
    <w:rsid w:val="00B41B36"/>
    <w:rsid w:val="00B42FB5"/>
    <w:rsid w:val="00B45431"/>
    <w:rsid w:val="00B467F7"/>
    <w:rsid w:val="00B4732B"/>
    <w:rsid w:val="00B50EEA"/>
    <w:rsid w:val="00B5220B"/>
    <w:rsid w:val="00B53A86"/>
    <w:rsid w:val="00B569AF"/>
    <w:rsid w:val="00B6352D"/>
    <w:rsid w:val="00B642A8"/>
    <w:rsid w:val="00B90550"/>
    <w:rsid w:val="00B96765"/>
    <w:rsid w:val="00BA60A4"/>
    <w:rsid w:val="00BA7148"/>
    <w:rsid w:val="00BB1301"/>
    <w:rsid w:val="00BB1F71"/>
    <w:rsid w:val="00BB2492"/>
    <w:rsid w:val="00BB5C39"/>
    <w:rsid w:val="00BC0718"/>
    <w:rsid w:val="00BC49D4"/>
    <w:rsid w:val="00BD6120"/>
    <w:rsid w:val="00BE09B0"/>
    <w:rsid w:val="00BE1F8E"/>
    <w:rsid w:val="00BE33DD"/>
    <w:rsid w:val="00BF47F3"/>
    <w:rsid w:val="00BF4C57"/>
    <w:rsid w:val="00C0105B"/>
    <w:rsid w:val="00C02C9E"/>
    <w:rsid w:val="00C03FB7"/>
    <w:rsid w:val="00C203D3"/>
    <w:rsid w:val="00C21859"/>
    <w:rsid w:val="00C21D3D"/>
    <w:rsid w:val="00C25FF9"/>
    <w:rsid w:val="00C267FE"/>
    <w:rsid w:val="00C27C7E"/>
    <w:rsid w:val="00C311C9"/>
    <w:rsid w:val="00C31EC1"/>
    <w:rsid w:val="00C32121"/>
    <w:rsid w:val="00C32C9F"/>
    <w:rsid w:val="00C370D9"/>
    <w:rsid w:val="00C4494B"/>
    <w:rsid w:val="00C503BF"/>
    <w:rsid w:val="00C578C7"/>
    <w:rsid w:val="00C61D59"/>
    <w:rsid w:val="00C80318"/>
    <w:rsid w:val="00C8206F"/>
    <w:rsid w:val="00C82E39"/>
    <w:rsid w:val="00C830CC"/>
    <w:rsid w:val="00C83EAF"/>
    <w:rsid w:val="00C8405E"/>
    <w:rsid w:val="00C85473"/>
    <w:rsid w:val="00C87FD7"/>
    <w:rsid w:val="00C906D8"/>
    <w:rsid w:val="00C90AE6"/>
    <w:rsid w:val="00C9453A"/>
    <w:rsid w:val="00CA7AD5"/>
    <w:rsid w:val="00CA7FE9"/>
    <w:rsid w:val="00CB5CA1"/>
    <w:rsid w:val="00CC4A7A"/>
    <w:rsid w:val="00CC66E4"/>
    <w:rsid w:val="00CD086B"/>
    <w:rsid w:val="00CE3E29"/>
    <w:rsid w:val="00CE41A0"/>
    <w:rsid w:val="00CE55FD"/>
    <w:rsid w:val="00CE624C"/>
    <w:rsid w:val="00CF3043"/>
    <w:rsid w:val="00CF3DBC"/>
    <w:rsid w:val="00D12587"/>
    <w:rsid w:val="00D12E5F"/>
    <w:rsid w:val="00D23832"/>
    <w:rsid w:val="00D26B7B"/>
    <w:rsid w:val="00D307F1"/>
    <w:rsid w:val="00D32B8B"/>
    <w:rsid w:val="00D379E3"/>
    <w:rsid w:val="00D41639"/>
    <w:rsid w:val="00D501AA"/>
    <w:rsid w:val="00D51651"/>
    <w:rsid w:val="00D53B83"/>
    <w:rsid w:val="00D54D38"/>
    <w:rsid w:val="00D55099"/>
    <w:rsid w:val="00D566D9"/>
    <w:rsid w:val="00D63F28"/>
    <w:rsid w:val="00D64148"/>
    <w:rsid w:val="00D73535"/>
    <w:rsid w:val="00D7519A"/>
    <w:rsid w:val="00D75F49"/>
    <w:rsid w:val="00D87E88"/>
    <w:rsid w:val="00D91D3F"/>
    <w:rsid w:val="00D96AC7"/>
    <w:rsid w:val="00DA08BA"/>
    <w:rsid w:val="00DA16B2"/>
    <w:rsid w:val="00DA235C"/>
    <w:rsid w:val="00DB3804"/>
    <w:rsid w:val="00DB73AF"/>
    <w:rsid w:val="00DC0FAF"/>
    <w:rsid w:val="00DC1C82"/>
    <w:rsid w:val="00DC2EAD"/>
    <w:rsid w:val="00DD5582"/>
    <w:rsid w:val="00DD5E7A"/>
    <w:rsid w:val="00DD6249"/>
    <w:rsid w:val="00DD7A6E"/>
    <w:rsid w:val="00DE1982"/>
    <w:rsid w:val="00DE23A4"/>
    <w:rsid w:val="00DE4492"/>
    <w:rsid w:val="00DE4B90"/>
    <w:rsid w:val="00DE78C6"/>
    <w:rsid w:val="00DF31F4"/>
    <w:rsid w:val="00DF440C"/>
    <w:rsid w:val="00DF77E4"/>
    <w:rsid w:val="00E007CE"/>
    <w:rsid w:val="00E01D40"/>
    <w:rsid w:val="00E03F01"/>
    <w:rsid w:val="00E049F9"/>
    <w:rsid w:val="00E056D1"/>
    <w:rsid w:val="00E065EB"/>
    <w:rsid w:val="00E11E39"/>
    <w:rsid w:val="00E145FD"/>
    <w:rsid w:val="00E17240"/>
    <w:rsid w:val="00E21AAA"/>
    <w:rsid w:val="00E23E12"/>
    <w:rsid w:val="00E241C6"/>
    <w:rsid w:val="00E376A9"/>
    <w:rsid w:val="00E42073"/>
    <w:rsid w:val="00E43BAF"/>
    <w:rsid w:val="00E44E72"/>
    <w:rsid w:val="00E4575F"/>
    <w:rsid w:val="00E54D33"/>
    <w:rsid w:val="00E5639C"/>
    <w:rsid w:val="00E64EAE"/>
    <w:rsid w:val="00E659DD"/>
    <w:rsid w:val="00E71167"/>
    <w:rsid w:val="00E74777"/>
    <w:rsid w:val="00E74B4A"/>
    <w:rsid w:val="00E74C50"/>
    <w:rsid w:val="00E74C60"/>
    <w:rsid w:val="00E75B44"/>
    <w:rsid w:val="00E80404"/>
    <w:rsid w:val="00E80F73"/>
    <w:rsid w:val="00E8151B"/>
    <w:rsid w:val="00E84A82"/>
    <w:rsid w:val="00E85697"/>
    <w:rsid w:val="00E868F7"/>
    <w:rsid w:val="00E879F7"/>
    <w:rsid w:val="00E93CC8"/>
    <w:rsid w:val="00E94D4E"/>
    <w:rsid w:val="00EB3049"/>
    <w:rsid w:val="00EC0A56"/>
    <w:rsid w:val="00EC49AD"/>
    <w:rsid w:val="00EC65A2"/>
    <w:rsid w:val="00ED225C"/>
    <w:rsid w:val="00ED43CC"/>
    <w:rsid w:val="00ED4C60"/>
    <w:rsid w:val="00ED583A"/>
    <w:rsid w:val="00ED6CDB"/>
    <w:rsid w:val="00EE0EEA"/>
    <w:rsid w:val="00EE38A1"/>
    <w:rsid w:val="00EE432D"/>
    <w:rsid w:val="00EE5171"/>
    <w:rsid w:val="00EF3322"/>
    <w:rsid w:val="00EF74D7"/>
    <w:rsid w:val="00F00490"/>
    <w:rsid w:val="00F04669"/>
    <w:rsid w:val="00F051E7"/>
    <w:rsid w:val="00F06EAD"/>
    <w:rsid w:val="00F07851"/>
    <w:rsid w:val="00F07BB7"/>
    <w:rsid w:val="00F115EE"/>
    <w:rsid w:val="00F1178A"/>
    <w:rsid w:val="00F13A40"/>
    <w:rsid w:val="00F173CB"/>
    <w:rsid w:val="00F22FEB"/>
    <w:rsid w:val="00F2354D"/>
    <w:rsid w:val="00F24390"/>
    <w:rsid w:val="00F24DB4"/>
    <w:rsid w:val="00F258AF"/>
    <w:rsid w:val="00F3131C"/>
    <w:rsid w:val="00F3329F"/>
    <w:rsid w:val="00F43088"/>
    <w:rsid w:val="00F4674B"/>
    <w:rsid w:val="00F47E4A"/>
    <w:rsid w:val="00F532C5"/>
    <w:rsid w:val="00F53E46"/>
    <w:rsid w:val="00F551C9"/>
    <w:rsid w:val="00F723CC"/>
    <w:rsid w:val="00F72523"/>
    <w:rsid w:val="00F731C1"/>
    <w:rsid w:val="00F76686"/>
    <w:rsid w:val="00F77042"/>
    <w:rsid w:val="00F77AB8"/>
    <w:rsid w:val="00F82AD7"/>
    <w:rsid w:val="00F864A1"/>
    <w:rsid w:val="00F90BB0"/>
    <w:rsid w:val="00F91669"/>
    <w:rsid w:val="00F93F4F"/>
    <w:rsid w:val="00F97FD3"/>
    <w:rsid w:val="00FA0534"/>
    <w:rsid w:val="00FA0752"/>
    <w:rsid w:val="00FA22BE"/>
    <w:rsid w:val="00FB0203"/>
    <w:rsid w:val="00FB03B2"/>
    <w:rsid w:val="00FB4334"/>
    <w:rsid w:val="00FB5F5E"/>
    <w:rsid w:val="00FC3473"/>
    <w:rsid w:val="00FD27EF"/>
    <w:rsid w:val="00FD2A03"/>
    <w:rsid w:val="00FD6BFA"/>
    <w:rsid w:val="00FD6D17"/>
    <w:rsid w:val="00FE2798"/>
    <w:rsid w:val="00FE563A"/>
    <w:rsid w:val="00FF0534"/>
    <w:rsid w:val="00FF7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522708"/>
  <w15:docId w15:val="{7E5B19EF-437F-448B-BE31-D67F9717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519A"/>
    <w:pPr>
      <w:jc w:val="both"/>
    </w:pPr>
    <w:rPr>
      <w:szCs w:val="22"/>
      <w:lang w:val="en-GB" w:eastAsia="en-US"/>
    </w:rPr>
  </w:style>
  <w:style w:type="paragraph" w:styleId="Nagwek2">
    <w:name w:val="heading 2"/>
    <w:basedOn w:val="Normalny"/>
    <w:next w:val="Normalny"/>
    <w:link w:val="Nagwek2Znak"/>
    <w:uiPriority w:val="9"/>
    <w:qFormat/>
    <w:locked/>
    <w:rsid w:val="00C267FE"/>
    <w:pPr>
      <w:spacing w:before="480" w:after="480"/>
      <w:jc w:val="left"/>
      <w:outlineLvl w:val="1"/>
    </w:pPr>
    <w:rPr>
      <w:rFonts w:ascii="Arial Narrow" w:eastAsia="Batang" w:hAnsi="Arial Narrow"/>
      <w:b/>
      <w:sz w:val="28"/>
      <w:szCs w:val="20"/>
      <w:lang w:val="hu-HU"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72678"/>
    <w:pPr>
      <w:jc w:val="center"/>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Akapitzlist">
    <w:name w:val="List Paragraph"/>
    <w:basedOn w:val="Normalny"/>
    <w:qFormat/>
    <w:rsid w:val="00AC0EE9"/>
    <w:pPr>
      <w:ind w:left="720"/>
      <w:contextualSpacing/>
    </w:pPr>
  </w:style>
  <w:style w:type="paragraph" w:styleId="Tekstdymka">
    <w:name w:val="Balloon Text"/>
    <w:basedOn w:val="Normalny"/>
    <w:link w:val="TekstdymkaZnak"/>
    <w:uiPriority w:val="99"/>
    <w:semiHidden/>
    <w:rsid w:val="00872687"/>
    <w:rPr>
      <w:rFonts w:ascii="Tahoma" w:hAnsi="Tahoma" w:cs="Tahoma"/>
      <w:sz w:val="16"/>
      <w:szCs w:val="16"/>
    </w:rPr>
  </w:style>
  <w:style w:type="character" w:customStyle="1" w:styleId="TekstdymkaZnak">
    <w:name w:val="Tekst dymka Znak"/>
    <w:link w:val="Tekstdymka"/>
    <w:uiPriority w:val="99"/>
    <w:semiHidden/>
    <w:locked/>
    <w:rsid w:val="00872687"/>
    <w:rPr>
      <w:rFonts w:ascii="Tahoma" w:hAnsi="Tahoma" w:cs="Tahoma"/>
      <w:sz w:val="16"/>
      <w:szCs w:val="16"/>
    </w:rPr>
  </w:style>
  <w:style w:type="paragraph" w:styleId="Nagwek">
    <w:name w:val="header"/>
    <w:basedOn w:val="Normalny"/>
    <w:link w:val="NagwekZnak"/>
    <w:uiPriority w:val="99"/>
    <w:rsid w:val="00043488"/>
    <w:pPr>
      <w:tabs>
        <w:tab w:val="center" w:pos="4536"/>
        <w:tab w:val="right" w:pos="9072"/>
      </w:tabs>
    </w:pPr>
  </w:style>
  <w:style w:type="character" w:customStyle="1" w:styleId="NagwekZnak">
    <w:name w:val="Nagłówek Znak"/>
    <w:link w:val="Nagwek"/>
    <w:uiPriority w:val="99"/>
    <w:locked/>
    <w:rsid w:val="00043488"/>
    <w:rPr>
      <w:rFonts w:ascii="Calibri" w:hAnsi="Calibri" w:cs="Times New Roman"/>
    </w:rPr>
  </w:style>
  <w:style w:type="paragraph" w:styleId="Stopka">
    <w:name w:val="footer"/>
    <w:basedOn w:val="Normalny"/>
    <w:link w:val="StopkaZnak"/>
    <w:uiPriority w:val="99"/>
    <w:rsid w:val="00043488"/>
    <w:pPr>
      <w:tabs>
        <w:tab w:val="center" w:pos="4536"/>
        <w:tab w:val="right" w:pos="9072"/>
      </w:tabs>
    </w:pPr>
  </w:style>
  <w:style w:type="character" w:customStyle="1" w:styleId="StopkaZnak">
    <w:name w:val="Stopka Znak"/>
    <w:link w:val="Stopka"/>
    <w:uiPriority w:val="99"/>
    <w:locked/>
    <w:rsid w:val="00043488"/>
    <w:rPr>
      <w:rFonts w:ascii="Calibri" w:hAnsi="Calibri" w:cs="Times New Roman"/>
    </w:rPr>
  </w:style>
  <w:style w:type="character" w:customStyle="1" w:styleId="apple-converted-space">
    <w:name w:val="apple-converted-space"/>
    <w:uiPriority w:val="99"/>
    <w:rsid w:val="0012497B"/>
    <w:rPr>
      <w:rFonts w:cs="Times New Roman"/>
    </w:rPr>
  </w:style>
  <w:style w:type="character" w:customStyle="1" w:styleId="o2address">
    <w:name w:val="o2address"/>
    <w:uiPriority w:val="99"/>
    <w:rsid w:val="0012497B"/>
    <w:rPr>
      <w:rFonts w:cs="Times New Roman"/>
    </w:rPr>
  </w:style>
  <w:style w:type="paragraph" w:styleId="Tekstprzypisudolnego">
    <w:name w:val="footnote text"/>
    <w:basedOn w:val="Normalny"/>
    <w:link w:val="TekstprzypisudolnegoZnak"/>
    <w:uiPriority w:val="99"/>
    <w:semiHidden/>
    <w:rsid w:val="00E4575F"/>
    <w:rPr>
      <w:szCs w:val="20"/>
    </w:rPr>
  </w:style>
  <w:style w:type="character" w:customStyle="1" w:styleId="TekstprzypisudolnegoZnak">
    <w:name w:val="Tekst przypisu dolnego Znak"/>
    <w:link w:val="Tekstprzypisudolnego"/>
    <w:uiPriority w:val="99"/>
    <w:semiHidden/>
    <w:locked/>
    <w:rsid w:val="00E4575F"/>
    <w:rPr>
      <w:rFonts w:ascii="Calibri" w:eastAsia="Times New Roman" w:hAnsi="Calibri" w:cs="Times New Roman"/>
      <w:sz w:val="20"/>
      <w:szCs w:val="20"/>
      <w:lang w:val="pl-PL" w:eastAsia="en-US"/>
    </w:rPr>
  </w:style>
  <w:style w:type="character" w:styleId="Odwoanieprzypisudolnego">
    <w:name w:val="footnote reference"/>
    <w:uiPriority w:val="99"/>
    <w:semiHidden/>
    <w:rsid w:val="00E4575F"/>
    <w:rPr>
      <w:rFonts w:cs="Times New Roman"/>
      <w:vertAlign w:val="superscript"/>
    </w:rPr>
  </w:style>
  <w:style w:type="character" w:styleId="Hipercze">
    <w:name w:val="Hyperlink"/>
    <w:uiPriority w:val="99"/>
    <w:rsid w:val="00E4575F"/>
    <w:rPr>
      <w:rFonts w:cs="Times New Roman"/>
      <w:color w:val="0000FF"/>
      <w:u w:val="single"/>
    </w:rPr>
  </w:style>
  <w:style w:type="paragraph" w:styleId="NormalnyWeb">
    <w:name w:val="Normal (Web)"/>
    <w:basedOn w:val="Normalny"/>
    <w:uiPriority w:val="99"/>
    <w:semiHidden/>
    <w:rsid w:val="00E4575F"/>
    <w:pPr>
      <w:spacing w:before="100" w:beforeAutospacing="1" w:after="100" w:afterAutospacing="1"/>
    </w:pPr>
    <w:rPr>
      <w:rFonts w:ascii="Times New Roman" w:eastAsia="Times New Roman" w:hAnsi="Times New Roman"/>
      <w:sz w:val="24"/>
      <w:szCs w:val="24"/>
      <w:lang w:eastAsia="pl-PL"/>
    </w:rPr>
  </w:style>
  <w:style w:type="paragraph" w:customStyle="1" w:styleId="Default">
    <w:name w:val="Default"/>
    <w:uiPriority w:val="99"/>
    <w:rsid w:val="00E4575F"/>
    <w:pPr>
      <w:autoSpaceDE w:val="0"/>
      <w:autoSpaceDN w:val="0"/>
      <w:adjustRightInd w:val="0"/>
    </w:pPr>
    <w:rPr>
      <w:rFonts w:ascii="AKDHNG+TimesNewRoman" w:eastAsia="Times New Roman" w:hAnsi="AKDHNG+TimesNewRoman" w:cs="AKDHNG+TimesNewRoman"/>
      <w:color w:val="000000"/>
      <w:sz w:val="24"/>
      <w:szCs w:val="24"/>
    </w:rPr>
  </w:style>
  <w:style w:type="character" w:styleId="Tekstzastpczy">
    <w:name w:val="Placeholder Text"/>
    <w:uiPriority w:val="99"/>
    <w:semiHidden/>
    <w:rsid w:val="00E4575F"/>
    <w:rPr>
      <w:rFonts w:cs="Times New Roman"/>
      <w:color w:val="808080"/>
    </w:rPr>
  </w:style>
  <w:style w:type="character" w:styleId="Odwoaniedokomentarza">
    <w:name w:val="annotation reference"/>
    <w:uiPriority w:val="99"/>
    <w:semiHidden/>
    <w:rsid w:val="00E4575F"/>
    <w:rPr>
      <w:rFonts w:cs="Times New Roman"/>
      <w:sz w:val="16"/>
      <w:szCs w:val="16"/>
    </w:rPr>
  </w:style>
  <w:style w:type="paragraph" w:styleId="Tekstkomentarza">
    <w:name w:val="annotation text"/>
    <w:basedOn w:val="Normalny"/>
    <w:link w:val="TekstkomentarzaZnak"/>
    <w:uiPriority w:val="99"/>
    <w:semiHidden/>
    <w:rsid w:val="00E4575F"/>
    <w:pPr>
      <w:spacing w:after="200"/>
    </w:pPr>
    <w:rPr>
      <w:szCs w:val="20"/>
    </w:rPr>
  </w:style>
  <w:style w:type="character" w:customStyle="1" w:styleId="TekstkomentarzaZnak">
    <w:name w:val="Tekst komentarza Znak"/>
    <w:link w:val="Tekstkomentarza"/>
    <w:uiPriority w:val="99"/>
    <w:semiHidden/>
    <w:locked/>
    <w:rsid w:val="00E4575F"/>
    <w:rPr>
      <w:rFonts w:ascii="Calibri" w:eastAsia="Times New Roman" w:hAnsi="Calibri" w:cs="Times New Roman"/>
      <w:sz w:val="20"/>
      <w:szCs w:val="20"/>
      <w:lang w:val="pl-PL" w:eastAsia="en-US"/>
    </w:rPr>
  </w:style>
  <w:style w:type="paragraph" w:styleId="Tematkomentarza">
    <w:name w:val="annotation subject"/>
    <w:basedOn w:val="Tekstkomentarza"/>
    <w:next w:val="Tekstkomentarza"/>
    <w:link w:val="TematkomentarzaZnak"/>
    <w:uiPriority w:val="99"/>
    <w:semiHidden/>
    <w:rsid w:val="00E4575F"/>
    <w:rPr>
      <w:b/>
      <w:bCs/>
    </w:rPr>
  </w:style>
  <w:style w:type="character" w:customStyle="1" w:styleId="TematkomentarzaZnak">
    <w:name w:val="Temat komentarza Znak"/>
    <w:link w:val="Tematkomentarza"/>
    <w:uiPriority w:val="99"/>
    <w:semiHidden/>
    <w:locked/>
    <w:rsid w:val="00E4575F"/>
    <w:rPr>
      <w:rFonts w:ascii="Calibri" w:eastAsia="Times New Roman" w:hAnsi="Calibri" w:cs="Times New Roman"/>
      <w:b/>
      <w:bCs/>
      <w:sz w:val="20"/>
      <w:szCs w:val="20"/>
      <w:lang w:val="pl-PL" w:eastAsia="en-US"/>
    </w:rPr>
  </w:style>
  <w:style w:type="paragraph" w:customStyle="1" w:styleId="Table-title">
    <w:name w:val="Table - title"/>
    <w:basedOn w:val="Normalny"/>
    <w:link w:val="Table-titleZnak"/>
    <w:autoRedefine/>
    <w:qFormat/>
    <w:rsid w:val="00B25AD9"/>
    <w:pPr>
      <w:spacing w:before="240"/>
      <w:jc w:val="left"/>
    </w:pPr>
    <w:rPr>
      <w:b/>
      <w:sz w:val="18"/>
      <w:szCs w:val="18"/>
    </w:rPr>
  </w:style>
  <w:style w:type="paragraph" w:customStyle="1" w:styleId="Figure-title">
    <w:name w:val="Figure - title"/>
    <w:basedOn w:val="Normalny"/>
    <w:link w:val="Figure-titleZnak"/>
    <w:qFormat/>
    <w:rsid w:val="00F258AF"/>
    <w:pPr>
      <w:spacing w:before="120"/>
      <w:jc w:val="center"/>
    </w:pPr>
    <w:rPr>
      <w:b/>
      <w:sz w:val="18"/>
      <w:szCs w:val="18"/>
    </w:rPr>
  </w:style>
  <w:style w:type="character" w:customStyle="1" w:styleId="Table-titleZnak">
    <w:name w:val="Table - title Znak"/>
    <w:basedOn w:val="Domylnaczcionkaakapitu"/>
    <w:link w:val="Table-title"/>
    <w:rsid w:val="00B25AD9"/>
    <w:rPr>
      <w:b/>
      <w:sz w:val="18"/>
      <w:szCs w:val="18"/>
      <w:lang w:val="en-GB" w:eastAsia="en-US"/>
    </w:rPr>
  </w:style>
  <w:style w:type="paragraph" w:customStyle="1" w:styleId="Table-source">
    <w:name w:val="Table - source"/>
    <w:basedOn w:val="Normalny"/>
    <w:link w:val="Table-sourceZnak"/>
    <w:autoRedefine/>
    <w:qFormat/>
    <w:rsid w:val="00750737"/>
    <w:pPr>
      <w:spacing w:after="240"/>
      <w:jc w:val="left"/>
    </w:pPr>
    <w:rPr>
      <w:sz w:val="16"/>
      <w:szCs w:val="16"/>
    </w:rPr>
  </w:style>
  <w:style w:type="character" w:customStyle="1" w:styleId="Figure-titleZnak">
    <w:name w:val="Figure - title Znak"/>
    <w:basedOn w:val="Domylnaczcionkaakapitu"/>
    <w:link w:val="Figure-title"/>
    <w:rsid w:val="00F258AF"/>
    <w:rPr>
      <w:b/>
      <w:sz w:val="18"/>
      <w:szCs w:val="18"/>
      <w:lang w:val="en-GB" w:eastAsia="en-US"/>
    </w:rPr>
  </w:style>
  <w:style w:type="character" w:customStyle="1" w:styleId="Table-sourceZnak">
    <w:name w:val="Table - source Znak"/>
    <w:basedOn w:val="Domylnaczcionkaakapitu"/>
    <w:link w:val="Table-source"/>
    <w:rsid w:val="00750737"/>
    <w:rPr>
      <w:sz w:val="16"/>
      <w:szCs w:val="16"/>
      <w:lang w:val="en-GB" w:eastAsia="en-US"/>
    </w:rPr>
  </w:style>
  <w:style w:type="paragraph" w:customStyle="1" w:styleId="Figure-source">
    <w:name w:val="Figure - source"/>
    <w:basedOn w:val="Table-source"/>
    <w:link w:val="Figure-sourceZnak"/>
    <w:qFormat/>
    <w:rsid w:val="00B25AD9"/>
  </w:style>
  <w:style w:type="character" w:customStyle="1" w:styleId="Figure-sourceZnak">
    <w:name w:val="Figure - source Znak"/>
    <w:basedOn w:val="Table-sourceZnak"/>
    <w:link w:val="Figure-source"/>
    <w:rsid w:val="00B25AD9"/>
    <w:rPr>
      <w:sz w:val="16"/>
      <w:szCs w:val="16"/>
      <w:lang w:val="en-GB" w:eastAsia="en-US"/>
    </w:rPr>
  </w:style>
  <w:style w:type="paragraph" w:customStyle="1" w:styleId="1Akapit">
    <w:name w:val="1.Akapit"/>
    <w:basedOn w:val="Normalny"/>
    <w:link w:val="1AkapitZnak"/>
    <w:qFormat/>
    <w:rsid w:val="00F731C1"/>
    <w:pPr>
      <w:ind w:firstLine="340"/>
    </w:pPr>
    <w:rPr>
      <w:sz w:val="22"/>
      <w:szCs w:val="20"/>
    </w:rPr>
  </w:style>
  <w:style w:type="character" w:customStyle="1" w:styleId="1AkapitZnak">
    <w:name w:val="1.Akapit Znak"/>
    <w:basedOn w:val="Domylnaczcionkaakapitu"/>
    <w:link w:val="1Akapit"/>
    <w:rsid w:val="00F731C1"/>
    <w:rPr>
      <w:sz w:val="22"/>
      <w:lang w:val="en-GB" w:eastAsia="en-US"/>
    </w:rPr>
  </w:style>
  <w:style w:type="character" w:customStyle="1" w:styleId="gt-baf-base">
    <w:name w:val="gt-baf-base"/>
    <w:basedOn w:val="Domylnaczcionkaakapitu"/>
    <w:uiPriority w:val="99"/>
    <w:rsid w:val="00424E02"/>
    <w:rPr>
      <w:rFonts w:ascii="Times New Roman" w:hAnsi="Times New Roman" w:cs="Times New Roman" w:hint="default"/>
    </w:rPr>
  </w:style>
  <w:style w:type="paragraph" w:customStyle="1" w:styleId="EBERtext">
    <w:name w:val="EBER text"/>
    <w:basedOn w:val="Normalny"/>
    <w:link w:val="EBERtextChar"/>
    <w:uiPriority w:val="99"/>
    <w:rsid w:val="00145416"/>
    <w:pPr>
      <w:ind w:firstLine="284"/>
    </w:pPr>
    <w:rPr>
      <w:rFonts w:eastAsia="Times New Roman"/>
      <w:szCs w:val="20"/>
    </w:rPr>
  </w:style>
  <w:style w:type="character" w:customStyle="1" w:styleId="EBERtextChar">
    <w:name w:val="EBER text Char"/>
    <w:link w:val="EBERtext"/>
    <w:uiPriority w:val="99"/>
    <w:locked/>
    <w:rsid w:val="00145416"/>
    <w:rPr>
      <w:rFonts w:eastAsia="Times New Roman"/>
      <w:lang w:val="en-GB" w:eastAsia="en-US"/>
    </w:rPr>
  </w:style>
  <w:style w:type="paragraph" w:customStyle="1" w:styleId="2Tytu-2">
    <w:name w:val="2.Tytuł-2"/>
    <w:basedOn w:val="Normalny"/>
    <w:link w:val="2Tytu-2Znak"/>
    <w:qFormat/>
    <w:rsid w:val="00C8405E"/>
    <w:pPr>
      <w:spacing w:before="180" w:after="60"/>
      <w:jc w:val="center"/>
    </w:pPr>
    <w:rPr>
      <w:b/>
      <w:szCs w:val="20"/>
    </w:rPr>
  </w:style>
  <w:style w:type="character" w:customStyle="1" w:styleId="2Tytu-2Znak">
    <w:name w:val="2.Tytuł-2 Znak"/>
    <w:basedOn w:val="Domylnaczcionkaakapitu"/>
    <w:link w:val="2Tytu-2"/>
    <w:rsid w:val="00C8405E"/>
    <w:rPr>
      <w:b/>
      <w:lang w:val="en-GB" w:eastAsia="en-US"/>
    </w:rPr>
  </w:style>
  <w:style w:type="character" w:customStyle="1" w:styleId="AkapitZnak">
    <w:name w:val="Akapit Znak"/>
    <w:basedOn w:val="Domylnaczcionkaakapitu"/>
    <w:link w:val="Akapit"/>
    <w:locked/>
    <w:rsid w:val="00A1085E"/>
    <w:rPr>
      <w:lang w:val="en-GB" w:eastAsia="en-US"/>
    </w:rPr>
  </w:style>
  <w:style w:type="paragraph" w:customStyle="1" w:styleId="Akapit">
    <w:name w:val="Akapit"/>
    <w:basedOn w:val="Normalny"/>
    <w:link w:val="AkapitZnak"/>
    <w:qFormat/>
    <w:rsid w:val="00A1085E"/>
    <w:pPr>
      <w:ind w:firstLine="340"/>
    </w:pPr>
    <w:rPr>
      <w:szCs w:val="20"/>
    </w:rPr>
  </w:style>
  <w:style w:type="character" w:customStyle="1" w:styleId="Nagwek2Znak">
    <w:name w:val="Nagłówek 2 Znak"/>
    <w:basedOn w:val="Domylnaczcionkaakapitu"/>
    <w:link w:val="Nagwek2"/>
    <w:uiPriority w:val="9"/>
    <w:rsid w:val="00C267FE"/>
    <w:rPr>
      <w:rFonts w:ascii="Arial Narrow" w:eastAsia="Batang" w:hAnsi="Arial Narrow"/>
      <w:b/>
      <w:sz w:val="28"/>
      <w:lang w:val="hu-HU"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03920">
      <w:marLeft w:val="0"/>
      <w:marRight w:val="0"/>
      <w:marTop w:val="0"/>
      <w:marBottom w:val="0"/>
      <w:divBdr>
        <w:top w:val="none" w:sz="0" w:space="0" w:color="auto"/>
        <w:left w:val="none" w:sz="0" w:space="0" w:color="auto"/>
        <w:bottom w:val="none" w:sz="0" w:space="0" w:color="auto"/>
        <w:right w:val="none" w:sz="0" w:space="0" w:color="auto"/>
      </w:divBdr>
    </w:div>
    <w:div w:id="632441549">
      <w:bodyDiv w:val="1"/>
      <w:marLeft w:val="0"/>
      <w:marRight w:val="0"/>
      <w:marTop w:val="0"/>
      <w:marBottom w:val="0"/>
      <w:divBdr>
        <w:top w:val="none" w:sz="0" w:space="0" w:color="auto"/>
        <w:left w:val="none" w:sz="0" w:space="0" w:color="auto"/>
        <w:bottom w:val="none" w:sz="0" w:space="0" w:color="auto"/>
        <w:right w:val="none" w:sz="0" w:space="0" w:color="auto"/>
      </w:divBdr>
    </w:div>
    <w:div w:id="11737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em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'[wykresy eksport.xlsx]intra ue'!$C$5</c:f>
              <c:strCache>
                <c:ptCount val="1"/>
                <c:pt idx="0">
                  <c:v>CZ</c:v>
                </c:pt>
              </c:strCache>
            </c:strRef>
          </c:tx>
          <c:spPr>
            <a:solidFill>
              <a:schemeClr val="accent1"/>
            </a:solidFill>
            <a:ln>
              <a:noFill/>
            </a:ln>
            <a:effectLst/>
          </c:spPr>
          <c:invertIfNegative val="0"/>
          <c:cat>
            <c:strRef>
              <c:f>'[wykresy eksport.xlsx]intra ue'!$D$4:$I$4</c:f>
              <c:strCache>
                <c:ptCount val="6"/>
                <c:pt idx="0">
                  <c:v>2007</c:v>
                </c:pt>
                <c:pt idx="1">
                  <c:v>2008</c:v>
                </c:pt>
                <c:pt idx="2">
                  <c:v>2009</c:v>
                </c:pt>
                <c:pt idx="3">
                  <c:v>2010</c:v>
                </c:pt>
                <c:pt idx="4">
                  <c:v>2011</c:v>
                </c:pt>
                <c:pt idx="5">
                  <c:v>2012</c:v>
                </c:pt>
              </c:strCache>
            </c:strRef>
          </c:cat>
          <c:val>
            <c:numRef>
              <c:f>'[wykresy eksport.xlsx]intra ue'!$D$5:$I$5</c:f>
              <c:numCache>
                <c:formatCode>#,##0</c:formatCode>
                <c:ptCount val="6"/>
                <c:pt idx="0">
                  <c:v>10044</c:v>
                </c:pt>
                <c:pt idx="1">
                  <c:v>11400</c:v>
                </c:pt>
                <c:pt idx="2">
                  <c:v>9802</c:v>
                </c:pt>
                <c:pt idx="3">
                  <c:v>12903</c:v>
                </c:pt>
                <c:pt idx="4">
                  <c:v>15191</c:v>
                </c:pt>
                <c:pt idx="5">
                  <c:v>14858</c:v>
                </c:pt>
              </c:numCache>
            </c:numRef>
          </c:val>
          <c:extLst>
            <c:ext xmlns:c16="http://schemas.microsoft.com/office/drawing/2014/chart" uri="{C3380CC4-5D6E-409C-BE32-E72D297353CC}">
              <c16:uniqueId val="{00000000-4D9C-4D94-901F-F202DAD02BC0}"/>
            </c:ext>
          </c:extLst>
        </c:ser>
        <c:ser>
          <c:idx val="1"/>
          <c:order val="1"/>
          <c:tx>
            <c:strRef>
              <c:f>'[wykresy eksport.xlsx]intra ue'!$C$6</c:f>
              <c:strCache>
                <c:ptCount val="1"/>
                <c:pt idx="0">
                  <c:v>HU</c:v>
                </c:pt>
              </c:strCache>
            </c:strRef>
          </c:tx>
          <c:spPr>
            <a:solidFill>
              <a:schemeClr val="accent2"/>
            </a:solidFill>
            <a:ln>
              <a:noFill/>
            </a:ln>
            <a:effectLst/>
          </c:spPr>
          <c:invertIfNegative val="0"/>
          <c:cat>
            <c:strRef>
              <c:f>'[wykresy eksport.xlsx]intra ue'!$D$4:$I$4</c:f>
              <c:strCache>
                <c:ptCount val="6"/>
                <c:pt idx="0">
                  <c:v>2007</c:v>
                </c:pt>
                <c:pt idx="1">
                  <c:v>2008</c:v>
                </c:pt>
                <c:pt idx="2">
                  <c:v>2009</c:v>
                </c:pt>
                <c:pt idx="3">
                  <c:v>2010</c:v>
                </c:pt>
                <c:pt idx="4">
                  <c:v>2011</c:v>
                </c:pt>
                <c:pt idx="5">
                  <c:v>2012</c:v>
                </c:pt>
              </c:strCache>
            </c:strRef>
          </c:cat>
          <c:val>
            <c:numRef>
              <c:f>'[wykresy eksport.xlsx]intra ue'!$D$6:$I$6</c:f>
              <c:numCache>
                <c:formatCode>#,##0</c:formatCode>
                <c:ptCount val="6"/>
                <c:pt idx="0">
                  <c:v>9488</c:v>
                </c:pt>
                <c:pt idx="1">
                  <c:v>9156</c:v>
                </c:pt>
                <c:pt idx="2">
                  <c:v>8762</c:v>
                </c:pt>
                <c:pt idx="3">
                  <c:v>9719</c:v>
                </c:pt>
                <c:pt idx="4">
                  <c:v>9843</c:v>
                </c:pt>
                <c:pt idx="5">
                  <c:v>8559</c:v>
                </c:pt>
              </c:numCache>
            </c:numRef>
          </c:val>
          <c:extLst>
            <c:ext xmlns:c16="http://schemas.microsoft.com/office/drawing/2014/chart" uri="{C3380CC4-5D6E-409C-BE32-E72D297353CC}">
              <c16:uniqueId val="{00000001-4D9C-4D94-901F-F202DAD02BC0}"/>
            </c:ext>
          </c:extLst>
        </c:ser>
        <c:ser>
          <c:idx val="2"/>
          <c:order val="2"/>
          <c:tx>
            <c:strRef>
              <c:f>'[wykresy eksport.xlsx]intra ue'!$C$7</c:f>
              <c:strCache>
                <c:ptCount val="1"/>
                <c:pt idx="0">
                  <c:v>PL</c:v>
                </c:pt>
              </c:strCache>
            </c:strRef>
          </c:tx>
          <c:spPr>
            <a:solidFill>
              <a:schemeClr val="accent3"/>
            </a:solidFill>
            <a:ln>
              <a:noFill/>
            </a:ln>
            <a:effectLst/>
          </c:spPr>
          <c:invertIfNegative val="0"/>
          <c:cat>
            <c:strRef>
              <c:f>'[wykresy eksport.xlsx]intra ue'!$D$4:$I$4</c:f>
              <c:strCache>
                <c:ptCount val="6"/>
                <c:pt idx="0">
                  <c:v>2007</c:v>
                </c:pt>
                <c:pt idx="1">
                  <c:v>2008</c:v>
                </c:pt>
                <c:pt idx="2">
                  <c:v>2009</c:v>
                </c:pt>
                <c:pt idx="3">
                  <c:v>2010</c:v>
                </c:pt>
                <c:pt idx="4">
                  <c:v>2011</c:v>
                </c:pt>
                <c:pt idx="5">
                  <c:v>2012</c:v>
                </c:pt>
              </c:strCache>
            </c:strRef>
          </c:cat>
          <c:val>
            <c:numRef>
              <c:f>'[wykresy eksport.xlsx]intra ue'!$D$7:$I$7</c:f>
              <c:numCache>
                <c:formatCode>#,##0</c:formatCode>
                <c:ptCount val="6"/>
                <c:pt idx="0">
                  <c:v>2186</c:v>
                </c:pt>
                <c:pt idx="1">
                  <c:v>3628</c:v>
                </c:pt>
                <c:pt idx="2">
                  <c:v>4182</c:v>
                </c:pt>
                <c:pt idx="3">
                  <c:v>5499</c:v>
                </c:pt>
                <c:pt idx="4">
                  <c:v>5061</c:v>
                </c:pt>
                <c:pt idx="5">
                  <c:v>5662</c:v>
                </c:pt>
              </c:numCache>
            </c:numRef>
          </c:val>
          <c:extLst>
            <c:ext xmlns:c16="http://schemas.microsoft.com/office/drawing/2014/chart" uri="{C3380CC4-5D6E-409C-BE32-E72D297353CC}">
              <c16:uniqueId val="{00000002-4D9C-4D94-901F-F202DAD02BC0}"/>
            </c:ext>
          </c:extLst>
        </c:ser>
        <c:ser>
          <c:idx val="3"/>
          <c:order val="3"/>
          <c:tx>
            <c:strRef>
              <c:f>'[wykresy eksport.xlsx]intra ue'!$C$8</c:f>
              <c:strCache>
                <c:ptCount val="1"/>
                <c:pt idx="0">
                  <c:v>SK</c:v>
                </c:pt>
              </c:strCache>
            </c:strRef>
          </c:tx>
          <c:spPr>
            <a:solidFill>
              <a:schemeClr val="accent4"/>
            </a:solidFill>
            <a:ln>
              <a:noFill/>
            </a:ln>
            <a:effectLst/>
          </c:spPr>
          <c:invertIfNegative val="0"/>
          <c:cat>
            <c:strRef>
              <c:f>'[wykresy eksport.xlsx]intra ue'!$D$4:$I$4</c:f>
              <c:strCache>
                <c:ptCount val="6"/>
                <c:pt idx="0">
                  <c:v>2007</c:v>
                </c:pt>
                <c:pt idx="1">
                  <c:v>2008</c:v>
                </c:pt>
                <c:pt idx="2">
                  <c:v>2009</c:v>
                </c:pt>
                <c:pt idx="3">
                  <c:v>2010</c:v>
                </c:pt>
                <c:pt idx="4">
                  <c:v>2011</c:v>
                </c:pt>
                <c:pt idx="5">
                  <c:v>2012</c:v>
                </c:pt>
              </c:strCache>
            </c:strRef>
          </c:cat>
          <c:val>
            <c:numRef>
              <c:f>'[wykresy eksport.xlsx]intra ue'!$D$8:$I$8</c:f>
              <c:numCache>
                <c:formatCode>#,##0</c:formatCode>
                <c:ptCount val="6"/>
                <c:pt idx="0">
                  <c:v>1795</c:v>
                </c:pt>
                <c:pt idx="1">
                  <c:v>2133</c:v>
                </c:pt>
                <c:pt idx="2">
                  <c:v>2018</c:v>
                </c:pt>
                <c:pt idx="3">
                  <c:v>2783</c:v>
                </c:pt>
                <c:pt idx="4">
                  <c:v>3270</c:v>
                </c:pt>
                <c:pt idx="5">
                  <c:v>4292</c:v>
                </c:pt>
              </c:numCache>
            </c:numRef>
          </c:val>
          <c:extLst>
            <c:ext xmlns:c16="http://schemas.microsoft.com/office/drawing/2014/chart" uri="{C3380CC4-5D6E-409C-BE32-E72D297353CC}">
              <c16:uniqueId val="{00000003-4D9C-4D94-901F-F202DAD02BC0}"/>
            </c:ext>
          </c:extLst>
        </c:ser>
        <c:dLbls>
          <c:showLegendKey val="0"/>
          <c:showVal val="0"/>
          <c:showCatName val="0"/>
          <c:showSerName val="0"/>
          <c:showPercent val="0"/>
          <c:showBubbleSize val="0"/>
        </c:dLbls>
        <c:gapWidth val="219"/>
        <c:axId val="166442432"/>
        <c:axId val="166442992"/>
      </c:barChart>
      <c:lineChart>
        <c:grouping val="standard"/>
        <c:varyColors val="0"/>
        <c:ser>
          <c:idx val="4"/>
          <c:order val="4"/>
          <c:tx>
            <c:strRef>
              <c:f>'[wykresy eksport.xlsx]intra ue'!$C$9</c:f>
              <c:strCache>
                <c:ptCount val="1"/>
                <c:pt idx="0">
                  <c:v>EU-28 average</c:v>
                </c:pt>
              </c:strCache>
            </c:strRef>
          </c:tx>
          <c:spPr>
            <a:ln w="28575" cap="rnd" cmpd="sng" algn="ctr">
              <a:solidFill>
                <a:schemeClr val="accent5">
                  <a:shade val="95000"/>
                  <a:satMod val="105000"/>
                </a:schemeClr>
              </a:solidFill>
              <a:prstDash val="solid"/>
              <a:round/>
            </a:ln>
            <a:effectLst/>
          </c:spPr>
          <c:marker>
            <c:symbol val="none"/>
          </c:marker>
          <c:cat>
            <c:strRef>
              <c:f>'[wykresy eksport.xlsx]intra ue'!$D$4:$I$4</c:f>
              <c:strCache>
                <c:ptCount val="6"/>
                <c:pt idx="0">
                  <c:v>2007</c:v>
                </c:pt>
                <c:pt idx="1">
                  <c:v>2008</c:v>
                </c:pt>
                <c:pt idx="2">
                  <c:v>2009</c:v>
                </c:pt>
                <c:pt idx="3">
                  <c:v>2010</c:v>
                </c:pt>
                <c:pt idx="4">
                  <c:v>2011</c:v>
                </c:pt>
                <c:pt idx="5">
                  <c:v>2012</c:v>
                </c:pt>
              </c:strCache>
            </c:strRef>
          </c:cat>
          <c:val>
            <c:numRef>
              <c:f>'[wykresy eksport.xlsx]intra ue'!$D$9:$I$9</c:f>
              <c:numCache>
                <c:formatCode>0</c:formatCode>
                <c:ptCount val="6"/>
                <c:pt idx="0" formatCode="General">
                  <c:v>10424</c:v>
                </c:pt>
                <c:pt idx="1">
                  <c:v>10300.107142857143</c:v>
                </c:pt>
                <c:pt idx="2">
                  <c:v>9488.75</c:v>
                </c:pt>
                <c:pt idx="3">
                  <c:v>10915.892857142857</c:v>
                </c:pt>
                <c:pt idx="4">
                  <c:v>11166.821428571429</c:v>
                </c:pt>
                <c:pt idx="5">
                  <c:v>11724.607142857143</c:v>
                </c:pt>
              </c:numCache>
            </c:numRef>
          </c:val>
          <c:smooth val="0"/>
          <c:extLst>
            <c:ext xmlns:c16="http://schemas.microsoft.com/office/drawing/2014/chart" uri="{C3380CC4-5D6E-409C-BE32-E72D297353CC}">
              <c16:uniqueId val="{00000004-4D9C-4D94-901F-F202DAD02BC0}"/>
            </c:ext>
          </c:extLst>
        </c:ser>
        <c:dLbls>
          <c:showLegendKey val="0"/>
          <c:showVal val="0"/>
          <c:showCatName val="0"/>
          <c:showSerName val="0"/>
          <c:showPercent val="0"/>
          <c:showBubbleSize val="0"/>
        </c:dLbls>
        <c:marker val="1"/>
        <c:smooth val="0"/>
        <c:axId val="166442432"/>
        <c:axId val="166442992"/>
      </c:lineChart>
      <c:catAx>
        <c:axId val="166442432"/>
        <c:scaling>
          <c:orientation val="minMax"/>
        </c:scaling>
        <c:delete val="0"/>
        <c:axPos val="b"/>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166442992"/>
        <c:crosses val="autoZero"/>
        <c:auto val="1"/>
        <c:lblAlgn val="ctr"/>
        <c:lblOffset val="100"/>
        <c:noMultiLvlLbl val="0"/>
      </c:catAx>
      <c:valAx>
        <c:axId val="166442992"/>
        <c:scaling>
          <c:orientation val="minMax"/>
        </c:scaling>
        <c:delete val="0"/>
        <c:axPos val="l"/>
        <c:majorGridlines>
          <c:spPr>
            <a:ln w="9525" cap="flat" cmpd="sng" algn="ctr">
              <a:solidFill>
                <a:schemeClr val="tx1">
                  <a:tint val="75000"/>
                  <a:shade val="95000"/>
                  <a:satMod val="105000"/>
                </a:schemeClr>
              </a:solidFill>
              <a:prstDash val="solid"/>
              <a:round/>
            </a:ln>
            <a:effectLst/>
          </c:spPr>
        </c:majorGridlines>
        <c:numFmt formatCode="#,##0"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crossAx val="166442432"/>
        <c:crosses val="autoZero"/>
        <c:crossBetween val="between"/>
      </c:valAx>
      <c:spPr>
        <a:solidFill>
          <a:schemeClr val="bg1"/>
        </a:solid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l-PL"/>
        </a:p>
      </c:txPr>
    </c:legend>
    <c:plotVisOnly val="1"/>
    <c:dispBlanksAs val="gap"/>
    <c:showDLblsOverMax val="0"/>
  </c:chart>
  <c:spPr>
    <a:solidFill>
      <a:schemeClr val="bg1"/>
    </a:solidFill>
    <a:ln w="9525" cap="flat" cmpd="sng" algn="ctr">
      <a:noFill/>
      <a:prstDash val="solid"/>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D7EF27B-FB2A-44F0-9EFB-0D94BE19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1637</Words>
  <Characters>9826</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lpstr>
    </vt:vector>
  </TitlesOfParts>
  <Company>Universidad de Castilla-La Mancha</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Krzysztof Wach</dc:creator>
  <cp:keywords/>
  <dc:description/>
  <cp:lastModifiedBy>kw</cp:lastModifiedBy>
  <cp:revision>5</cp:revision>
  <cp:lastPrinted>2014-07-09T18:00:00Z</cp:lastPrinted>
  <dcterms:created xsi:type="dcterms:W3CDTF">2021-03-10T12:44:00Z</dcterms:created>
  <dcterms:modified xsi:type="dcterms:W3CDTF">2023-11-30T13:03:00Z</dcterms:modified>
</cp:coreProperties>
</file>